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BE" w:rsidRDefault="00BF22BE" w:rsidP="00BF22BE">
      <w:pPr>
        <w:jc w:val="center"/>
      </w:pPr>
    </w:p>
    <w:p w:rsidR="00B34DB5" w:rsidRDefault="00D54304" w:rsidP="00BF22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</w:pPr>
      <w:r>
        <w:t>QUESTIONNAIRE DE DEMANDE D’AGREMENT DES STAGES EN TROISIEME CYCLE DES ETUDES MEDICALES</w:t>
      </w:r>
    </w:p>
    <w:p w:rsidR="00D54304" w:rsidRPr="00B2190A" w:rsidRDefault="00D54304" w:rsidP="00D54304">
      <w:pPr>
        <w:rPr>
          <w:b/>
          <w:u w:val="single"/>
        </w:rPr>
      </w:pPr>
      <w:r w:rsidRPr="00B2190A">
        <w:rPr>
          <w:b/>
          <w:u w:val="single"/>
        </w:rPr>
        <w:t>1 - IDENTIFICATION DE L’ETABLISSEMENT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D54304" w:rsidTr="00D54304">
        <w:tc>
          <w:tcPr>
            <w:tcW w:w="3085" w:type="dxa"/>
          </w:tcPr>
          <w:p w:rsidR="00D54304" w:rsidRDefault="00D54304" w:rsidP="00D54304">
            <w:r>
              <w:t>NOM DE L’ETABLISSEMENT</w:t>
            </w:r>
          </w:p>
        </w:tc>
        <w:tc>
          <w:tcPr>
            <w:tcW w:w="6127" w:type="dxa"/>
          </w:tcPr>
          <w:p w:rsidR="00D54304" w:rsidRDefault="00D54304" w:rsidP="00D54304"/>
        </w:tc>
      </w:tr>
      <w:tr w:rsidR="00D54304" w:rsidTr="00D54304">
        <w:tc>
          <w:tcPr>
            <w:tcW w:w="3085" w:type="dxa"/>
          </w:tcPr>
          <w:p w:rsidR="00D54304" w:rsidRDefault="00D54304" w:rsidP="00D54304">
            <w:r>
              <w:t>ADRESSE</w:t>
            </w:r>
          </w:p>
        </w:tc>
        <w:tc>
          <w:tcPr>
            <w:tcW w:w="6127" w:type="dxa"/>
          </w:tcPr>
          <w:p w:rsidR="00D54304" w:rsidRDefault="00D54304" w:rsidP="00D54304"/>
        </w:tc>
      </w:tr>
      <w:tr w:rsidR="00D54304" w:rsidTr="00D54304">
        <w:tc>
          <w:tcPr>
            <w:tcW w:w="3085" w:type="dxa"/>
          </w:tcPr>
          <w:p w:rsidR="00D54304" w:rsidRDefault="00D54304" w:rsidP="00D54304">
            <w:r>
              <w:t>Nom de la personne responsable du dossier</w:t>
            </w:r>
          </w:p>
        </w:tc>
        <w:tc>
          <w:tcPr>
            <w:tcW w:w="6127" w:type="dxa"/>
          </w:tcPr>
          <w:p w:rsidR="00D54304" w:rsidRDefault="00D54304" w:rsidP="00D54304"/>
        </w:tc>
      </w:tr>
      <w:tr w:rsidR="00D54304" w:rsidTr="00D54304">
        <w:tc>
          <w:tcPr>
            <w:tcW w:w="3085" w:type="dxa"/>
          </w:tcPr>
          <w:p w:rsidR="00D54304" w:rsidRDefault="00D54304" w:rsidP="00D54304">
            <w:r>
              <w:t>Téléphone (bureau des Affaires Médicales)</w:t>
            </w:r>
          </w:p>
        </w:tc>
        <w:tc>
          <w:tcPr>
            <w:tcW w:w="6127" w:type="dxa"/>
          </w:tcPr>
          <w:p w:rsidR="00D54304" w:rsidRDefault="00D54304" w:rsidP="00D54304"/>
        </w:tc>
      </w:tr>
    </w:tbl>
    <w:p w:rsidR="00BF22BE" w:rsidRDefault="00BF22BE" w:rsidP="00B2190A">
      <w:pPr>
        <w:spacing w:after="0"/>
        <w:rPr>
          <w:u w:val="single"/>
        </w:rPr>
      </w:pPr>
    </w:p>
    <w:p w:rsidR="00D54304" w:rsidRPr="00B2190A" w:rsidRDefault="00D54304" w:rsidP="00B2190A">
      <w:pPr>
        <w:spacing w:after="0"/>
        <w:rPr>
          <w:b/>
          <w:u w:val="single"/>
        </w:rPr>
      </w:pPr>
      <w:r w:rsidRPr="00B2190A">
        <w:rPr>
          <w:b/>
          <w:u w:val="single"/>
        </w:rPr>
        <w:t>2 - ACTIVITE DU SERVICE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D54304" w:rsidTr="00D54304">
        <w:tc>
          <w:tcPr>
            <w:tcW w:w="3085" w:type="dxa"/>
          </w:tcPr>
          <w:p w:rsidR="00D54304" w:rsidRDefault="00D54304" w:rsidP="00D54304">
            <w:r>
              <w:t>NOM DU SERVICE</w:t>
            </w:r>
          </w:p>
        </w:tc>
        <w:tc>
          <w:tcPr>
            <w:tcW w:w="6127" w:type="dxa"/>
          </w:tcPr>
          <w:p w:rsidR="00D54304" w:rsidRDefault="00D54304" w:rsidP="00D54304"/>
        </w:tc>
      </w:tr>
      <w:tr w:rsidR="00425001" w:rsidTr="00D54304">
        <w:tc>
          <w:tcPr>
            <w:tcW w:w="3085" w:type="dxa"/>
          </w:tcPr>
          <w:p w:rsidR="00425001" w:rsidRDefault="00425001" w:rsidP="00D54304">
            <w:r>
              <w:t>Est-il un CHU, un CHG, un CH PSPH, autre établissement public ?</w:t>
            </w:r>
          </w:p>
        </w:tc>
        <w:tc>
          <w:tcPr>
            <w:tcW w:w="6127" w:type="dxa"/>
          </w:tcPr>
          <w:p w:rsidR="00425001" w:rsidRDefault="00425001" w:rsidP="00D54304"/>
        </w:tc>
      </w:tr>
      <w:tr w:rsidR="00D54304" w:rsidTr="00D54304">
        <w:tc>
          <w:tcPr>
            <w:tcW w:w="3085" w:type="dxa"/>
          </w:tcPr>
          <w:p w:rsidR="00D54304" w:rsidRDefault="00D54304" w:rsidP="00D54304">
            <w:r>
              <w:t>Nom du Chef du Service</w:t>
            </w:r>
          </w:p>
        </w:tc>
        <w:tc>
          <w:tcPr>
            <w:tcW w:w="6127" w:type="dxa"/>
          </w:tcPr>
          <w:p w:rsidR="00D54304" w:rsidRDefault="00D54304" w:rsidP="00D54304"/>
        </w:tc>
      </w:tr>
      <w:tr w:rsidR="00D54304" w:rsidTr="00D54304">
        <w:tc>
          <w:tcPr>
            <w:tcW w:w="3085" w:type="dxa"/>
          </w:tcPr>
          <w:p w:rsidR="00D54304" w:rsidRDefault="00425001" w:rsidP="00D54304">
            <w:r>
              <w:t>Téléphone</w:t>
            </w:r>
          </w:p>
        </w:tc>
        <w:tc>
          <w:tcPr>
            <w:tcW w:w="6127" w:type="dxa"/>
          </w:tcPr>
          <w:p w:rsidR="00D54304" w:rsidRDefault="00D54304" w:rsidP="00D54304"/>
        </w:tc>
      </w:tr>
      <w:tr w:rsidR="00425001" w:rsidTr="00D54304">
        <w:tc>
          <w:tcPr>
            <w:tcW w:w="3085" w:type="dxa"/>
          </w:tcPr>
          <w:p w:rsidR="00425001" w:rsidRDefault="00425001" w:rsidP="00D54304">
            <w:r>
              <w:t>Nombre de lits installés</w:t>
            </w:r>
          </w:p>
        </w:tc>
        <w:tc>
          <w:tcPr>
            <w:tcW w:w="6127" w:type="dxa"/>
          </w:tcPr>
          <w:p w:rsidR="00425001" w:rsidRDefault="00425001" w:rsidP="00D54304"/>
        </w:tc>
      </w:tr>
      <w:tr w:rsidR="00425001" w:rsidTr="00D54304">
        <w:tc>
          <w:tcPr>
            <w:tcW w:w="3085" w:type="dxa"/>
          </w:tcPr>
          <w:p w:rsidR="00425001" w:rsidRDefault="00425001" w:rsidP="00D54304">
            <w:r>
              <w:t>Nombre de lits par interne</w:t>
            </w:r>
          </w:p>
        </w:tc>
        <w:tc>
          <w:tcPr>
            <w:tcW w:w="6127" w:type="dxa"/>
          </w:tcPr>
          <w:p w:rsidR="00425001" w:rsidRDefault="00425001" w:rsidP="00D54304"/>
        </w:tc>
      </w:tr>
      <w:tr w:rsidR="00425001" w:rsidTr="00D54304">
        <w:tc>
          <w:tcPr>
            <w:tcW w:w="3085" w:type="dxa"/>
          </w:tcPr>
          <w:p w:rsidR="00425001" w:rsidRDefault="00425001" w:rsidP="00D54304">
            <w:r>
              <w:t>Nombre de consultations</w:t>
            </w:r>
          </w:p>
        </w:tc>
        <w:tc>
          <w:tcPr>
            <w:tcW w:w="6127" w:type="dxa"/>
          </w:tcPr>
          <w:p w:rsidR="00425001" w:rsidRDefault="00425001" w:rsidP="00D54304"/>
        </w:tc>
      </w:tr>
      <w:tr w:rsidR="00425001" w:rsidTr="00D54304">
        <w:tc>
          <w:tcPr>
            <w:tcW w:w="3085" w:type="dxa"/>
          </w:tcPr>
          <w:p w:rsidR="00425001" w:rsidRDefault="00425001" w:rsidP="00D54304">
            <w:r>
              <w:t>Nombre d’entrées par an</w:t>
            </w:r>
          </w:p>
        </w:tc>
        <w:tc>
          <w:tcPr>
            <w:tcW w:w="6127" w:type="dxa"/>
          </w:tcPr>
          <w:p w:rsidR="00425001" w:rsidRDefault="00425001" w:rsidP="00D54304"/>
        </w:tc>
      </w:tr>
      <w:tr w:rsidR="00425001" w:rsidTr="00D54304">
        <w:tc>
          <w:tcPr>
            <w:tcW w:w="3085" w:type="dxa"/>
          </w:tcPr>
          <w:p w:rsidR="00425001" w:rsidRDefault="00425001" w:rsidP="00D54304">
            <w:r>
              <w:t>Durée moyenne du séjour</w:t>
            </w:r>
          </w:p>
        </w:tc>
        <w:tc>
          <w:tcPr>
            <w:tcW w:w="6127" w:type="dxa"/>
          </w:tcPr>
          <w:p w:rsidR="00425001" w:rsidRDefault="00425001" w:rsidP="00D54304"/>
        </w:tc>
      </w:tr>
      <w:tr w:rsidR="00425001" w:rsidTr="00D54304">
        <w:tc>
          <w:tcPr>
            <w:tcW w:w="3085" w:type="dxa"/>
          </w:tcPr>
          <w:p w:rsidR="00425001" w:rsidRDefault="00425001" w:rsidP="00D54304">
            <w:r>
              <w:t>N</w:t>
            </w:r>
            <w:r w:rsidR="00147FC3">
              <w:t>ombre de postes D.E.S.</w:t>
            </w:r>
          </w:p>
        </w:tc>
        <w:tc>
          <w:tcPr>
            <w:tcW w:w="6127" w:type="dxa"/>
          </w:tcPr>
          <w:p w:rsidR="00425001" w:rsidRDefault="00425001" w:rsidP="00D54304"/>
        </w:tc>
      </w:tr>
      <w:tr w:rsidR="00425001" w:rsidTr="00D54304">
        <w:tc>
          <w:tcPr>
            <w:tcW w:w="3085" w:type="dxa"/>
          </w:tcPr>
          <w:p w:rsidR="00425001" w:rsidRDefault="00425001" w:rsidP="00D54304">
            <w:r>
              <w:t>Principales pathologies traitées dans le service (indiquer les cinq premiers groupes homologués de maladies PMSI)</w:t>
            </w:r>
          </w:p>
        </w:tc>
        <w:tc>
          <w:tcPr>
            <w:tcW w:w="6127" w:type="dxa"/>
          </w:tcPr>
          <w:p w:rsidR="00425001" w:rsidRDefault="00425001" w:rsidP="00D54304">
            <w:r>
              <w:t>-</w:t>
            </w:r>
          </w:p>
          <w:p w:rsidR="00425001" w:rsidRDefault="00425001" w:rsidP="00D54304">
            <w:r>
              <w:t>-</w:t>
            </w:r>
          </w:p>
          <w:p w:rsidR="00425001" w:rsidRDefault="00425001" w:rsidP="00D54304">
            <w:r>
              <w:t>-</w:t>
            </w:r>
          </w:p>
          <w:p w:rsidR="00425001" w:rsidRDefault="00425001" w:rsidP="00D54304">
            <w:r>
              <w:t>-</w:t>
            </w:r>
          </w:p>
          <w:p w:rsidR="00425001" w:rsidRDefault="00425001" w:rsidP="00D54304">
            <w:r>
              <w:t>-</w:t>
            </w:r>
          </w:p>
        </w:tc>
      </w:tr>
    </w:tbl>
    <w:p w:rsidR="00D54304" w:rsidRDefault="00D54304" w:rsidP="00B2190A">
      <w:pPr>
        <w:spacing w:after="0"/>
      </w:pPr>
    </w:p>
    <w:p w:rsidR="00425001" w:rsidRPr="00B2190A" w:rsidRDefault="00425001" w:rsidP="00B2190A">
      <w:pPr>
        <w:spacing w:after="0"/>
        <w:rPr>
          <w:b/>
          <w:u w:val="single"/>
        </w:rPr>
      </w:pPr>
      <w:r w:rsidRPr="00B2190A">
        <w:rPr>
          <w:b/>
          <w:u w:val="single"/>
        </w:rPr>
        <w:t>3 – RESPONSABILITES CONFIEES A L’INTERNE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25001" w:rsidTr="00425001">
        <w:tc>
          <w:tcPr>
            <w:tcW w:w="4606" w:type="dxa"/>
          </w:tcPr>
          <w:p w:rsidR="00425001" w:rsidRDefault="00425001" w:rsidP="00D54304">
            <w:r>
              <w:t>Autonomie de prescription pour les examens complémentaires</w:t>
            </w:r>
          </w:p>
        </w:tc>
        <w:tc>
          <w:tcPr>
            <w:tcW w:w="4606" w:type="dxa"/>
            <w:vAlign w:val="center"/>
          </w:tcPr>
          <w:p w:rsidR="00425001" w:rsidRDefault="00425001" w:rsidP="00425001">
            <w:pPr>
              <w:jc w:val="center"/>
            </w:pPr>
            <w:r>
              <w:t xml:space="preserve">Oui </w:t>
            </w:r>
            <w:sdt>
              <w:sdtPr>
                <w:id w:val="189578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15068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25001" w:rsidTr="00425001">
        <w:tc>
          <w:tcPr>
            <w:tcW w:w="4606" w:type="dxa"/>
          </w:tcPr>
          <w:p w:rsidR="00425001" w:rsidRDefault="00425001" w:rsidP="00D54304">
            <w:r>
              <w:t>Autonomie de prescription pour les traitements</w:t>
            </w:r>
          </w:p>
        </w:tc>
        <w:tc>
          <w:tcPr>
            <w:tcW w:w="4606" w:type="dxa"/>
            <w:vAlign w:val="center"/>
          </w:tcPr>
          <w:p w:rsidR="00425001" w:rsidRDefault="009D2BD6" w:rsidP="009D2BD6">
            <w:pPr>
              <w:jc w:val="center"/>
            </w:pPr>
            <w:r>
              <w:t xml:space="preserve">Oui </w:t>
            </w:r>
            <w:sdt>
              <w:sdtPr>
                <w:id w:val="-196148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69990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25001" w:rsidTr="00425001">
        <w:tc>
          <w:tcPr>
            <w:tcW w:w="4606" w:type="dxa"/>
          </w:tcPr>
          <w:p w:rsidR="00425001" w:rsidRDefault="00425001" w:rsidP="00D54304">
            <w:r>
              <w:t xml:space="preserve">Y </w:t>
            </w:r>
            <w:proofErr w:type="spellStart"/>
            <w:r>
              <w:t>a-t-il</w:t>
            </w:r>
            <w:proofErr w:type="spellEnd"/>
            <w:r>
              <w:t xml:space="preserve"> </w:t>
            </w:r>
            <w:r w:rsidR="009D2BD6">
              <w:t>des demi-journées (en semaine) où l’interne est le seul médecin du service ?</w:t>
            </w:r>
          </w:p>
        </w:tc>
        <w:tc>
          <w:tcPr>
            <w:tcW w:w="4606" w:type="dxa"/>
            <w:vAlign w:val="center"/>
          </w:tcPr>
          <w:p w:rsidR="00425001" w:rsidRDefault="009D2BD6" w:rsidP="00425001">
            <w:pPr>
              <w:jc w:val="center"/>
            </w:pPr>
            <w:r>
              <w:t xml:space="preserve">Oui </w:t>
            </w:r>
            <w:sdt>
              <w:sdtPr>
                <w:id w:val="-129082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113486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2BD6" w:rsidTr="00425001">
        <w:tc>
          <w:tcPr>
            <w:tcW w:w="4606" w:type="dxa"/>
          </w:tcPr>
          <w:p w:rsidR="009D2BD6" w:rsidRDefault="009D2BD6" w:rsidP="00D54304">
            <w:r>
              <w:t>Possibilité permanente pour l’interne de recourir à un « senior » du service sur place ?</w:t>
            </w:r>
          </w:p>
        </w:tc>
        <w:tc>
          <w:tcPr>
            <w:tcW w:w="4606" w:type="dxa"/>
            <w:vAlign w:val="center"/>
          </w:tcPr>
          <w:p w:rsidR="009D2BD6" w:rsidRDefault="009D2BD6" w:rsidP="00425001">
            <w:pPr>
              <w:jc w:val="center"/>
            </w:pPr>
            <w:r>
              <w:t xml:space="preserve">Oui </w:t>
            </w:r>
            <w:sdt>
              <w:sdtPr>
                <w:id w:val="-163616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131417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2BD6" w:rsidTr="00425001">
        <w:tc>
          <w:tcPr>
            <w:tcW w:w="4606" w:type="dxa"/>
          </w:tcPr>
          <w:p w:rsidR="009D2BD6" w:rsidRDefault="009D2BD6" w:rsidP="009D2BD6">
            <w:r>
              <w:t>Comptes rendus d’hospitalisation effectués par l’interne ?</w:t>
            </w:r>
          </w:p>
        </w:tc>
        <w:tc>
          <w:tcPr>
            <w:tcW w:w="4606" w:type="dxa"/>
            <w:vAlign w:val="center"/>
          </w:tcPr>
          <w:p w:rsidR="009D2BD6" w:rsidRDefault="009D2BD6" w:rsidP="00425001">
            <w:pPr>
              <w:jc w:val="center"/>
            </w:pPr>
            <w:r>
              <w:t xml:space="preserve">Oui </w:t>
            </w:r>
            <w:sdt>
              <w:sdtPr>
                <w:id w:val="-157796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46743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2BD6" w:rsidTr="00425001">
        <w:tc>
          <w:tcPr>
            <w:tcW w:w="4606" w:type="dxa"/>
          </w:tcPr>
          <w:p w:rsidR="009D2BD6" w:rsidRDefault="009D2BD6" w:rsidP="009D2BD6">
            <w:r>
              <w:t>Quels sont les principaux gestes techniques enseignés dans le service ?</w:t>
            </w:r>
          </w:p>
        </w:tc>
        <w:tc>
          <w:tcPr>
            <w:tcW w:w="4606" w:type="dxa"/>
            <w:vAlign w:val="center"/>
          </w:tcPr>
          <w:p w:rsidR="009D2BD6" w:rsidRDefault="009D2BD6" w:rsidP="00425001">
            <w:pPr>
              <w:jc w:val="center"/>
            </w:pPr>
          </w:p>
          <w:p w:rsidR="009D2BD6" w:rsidRDefault="009D2BD6" w:rsidP="00425001">
            <w:pPr>
              <w:jc w:val="center"/>
            </w:pPr>
          </w:p>
          <w:p w:rsidR="009D2BD6" w:rsidRDefault="009D2BD6" w:rsidP="00425001">
            <w:pPr>
              <w:jc w:val="center"/>
            </w:pPr>
          </w:p>
        </w:tc>
      </w:tr>
      <w:tr w:rsidR="009D2BD6" w:rsidTr="00425001">
        <w:tc>
          <w:tcPr>
            <w:tcW w:w="4606" w:type="dxa"/>
          </w:tcPr>
          <w:p w:rsidR="009D2BD6" w:rsidRDefault="009D2BD6" w:rsidP="009D2BD6">
            <w:r>
              <w:t>Horaire journalier moyen par interne (hors CV)</w:t>
            </w:r>
          </w:p>
        </w:tc>
        <w:tc>
          <w:tcPr>
            <w:tcW w:w="4606" w:type="dxa"/>
            <w:vAlign w:val="center"/>
          </w:tcPr>
          <w:p w:rsidR="009D2BD6" w:rsidRDefault="009D2BD6" w:rsidP="00425001">
            <w:pPr>
              <w:jc w:val="center"/>
            </w:pPr>
          </w:p>
        </w:tc>
      </w:tr>
      <w:tr w:rsidR="009D2BD6" w:rsidTr="00425001">
        <w:tc>
          <w:tcPr>
            <w:tcW w:w="4606" w:type="dxa"/>
          </w:tcPr>
          <w:p w:rsidR="009D2BD6" w:rsidRDefault="009D2BD6" w:rsidP="009D2BD6">
            <w:r>
              <w:t>Nombre de CV en semaine</w:t>
            </w:r>
          </w:p>
        </w:tc>
        <w:tc>
          <w:tcPr>
            <w:tcW w:w="4606" w:type="dxa"/>
            <w:vAlign w:val="center"/>
          </w:tcPr>
          <w:p w:rsidR="009D2BD6" w:rsidRDefault="009D2BD6" w:rsidP="00425001">
            <w:pPr>
              <w:jc w:val="center"/>
            </w:pPr>
          </w:p>
        </w:tc>
      </w:tr>
      <w:tr w:rsidR="009D2BD6" w:rsidTr="00425001">
        <w:tc>
          <w:tcPr>
            <w:tcW w:w="4606" w:type="dxa"/>
          </w:tcPr>
          <w:p w:rsidR="009D2BD6" w:rsidRDefault="009D2BD6" w:rsidP="009D2BD6">
            <w:r>
              <w:t>Nombre de CV le week-end</w:t>
            </w:r>
          </w:p>
        </w:tc>
        <w:tc>
          <w:tcPr>
            <w:tcW w:w="4606" w:type="dxa"/>
            <w:vAlign w:val="center"/>
          </w:tcPr>
          <w:p w:rsidR="009D2BD6" w:rsidRDefault="009D2BD6" w:rsidP="00425001">
            <w:pPr>
              <w:jc w:val="center"/>
            </w:pPr>
          </w:p>
        </w:tc>
      </w:tr>
      <w:tr w:rsidR="009D2BD6" w:rsidTr="00425001">
        <w:tc>
          <w:tcPr>
            <w:tcW w:w="4606" w:type="dxa"/>
          </w:tcPr>
          <w:p w:rsidR="009D2BD6" w:rsidRDefault="009D2BD6" w:rsidP="009D2BD6">
            <w:r>
              <w:t>Nombre de gardes par mois</w:t>
            </w:r>
          </w:p>
        </w:tc>
        <w:tc>
          <w:tcPr>
            <w:tcW w:w="4606" w:type="dxa"/>
            <w:vAlign w:val="center"/>
          </w:tcPr>
          <w:p w:rsidR="009D2BD6" w:rsidRDefault="009D2BD6" w:rsidP="00425001">
            <w:pPr>
              <w:jc w:val="center"/>
            </w:pPr>
          </w:p>
        </w:tc>
      </w:tr>
    </w:tbl>
    <w:p w:rsidR="00B2190A" w:rsidRDefault="00B2190A" w:rsidP="00D54304">
      <w:pPr>
        <w:rPr>
          <w:b/>
          <w:u w:val="single"/>
        </w:rPr>
      </w:pPr>
    </w:p>
    <w:p w:rsidR="00B2190A" w:rsidRDefault="00B2190A" w:rsidP="00B2190A">
      <w:pPr>
        <w:spacing w:after="0"/>
        <w:rPr>
          <w:b/>
          <w:u w:val="single"/>
        </w:rPr>
      </w:pPr>
    </w:p>
    <w:p w:rsidR="00B2190A" w:rsidRDefault="00B2190A" w:rsidP="00B2190A">
      <w:pPr>
        <w:spacing w:after="0"/>
        <w:rPr>
          <w:b/>
          <w:u w:val="single"/>
        </w:rPr>
      </w:pPr>
    </w:p>
    <w:p w:rsidR="009D2BD6" w:rsidRPr="00B2190A" w:rsidRDefault="00134080" w:rsidP="00B2190A">
      <w:pPr>
        <w:spacing w:after="0"/>
        <w:rPr>
          <w:b/>
          <w:u w:val="single"/>
        </w:rPr>
      </w:pPr>
      <w:r w:rsidRPr="00B2190A">
        <w:rPr>
          <w:b/>
          <w:u w:val="single"/>
        </w:rPr>
        <w:t>4 – ENCADREMENT ET MOYENS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134080" w:rsidTr="00134080">
        <w:tc>
          <w:tcPr>
            <w:tcW w:w="3369" w:type="dxa"/>
          </w:tcPr>
          <w:p w:rsidR="00134080" w:rsidRDefault="00134080" w:rsidP="00D54304">
            <w:r>
              <w:t>Nombre de PH temps plein</w:t>
            </w:r>
          </w:p>
        </w:tc>
        <w:tc>
          <w:tcPr>
            <w:tcW w:w="5843" w:type="dxa"/>
          </w:tcPr>
          <w:p w:rsidR="00134080" w:rsidRDefault="00134080" w:rsidP="00D54304"/>
        </w:tc>
      </w:tr>
      <w:tr w:rsidR="00134080" w:rsidTr="00134080">
        <w:tc>
          <w:tcPr>
            <w:tcW w:w="3369" w:type="dxa"/>
          </w:tcPr>
          <w:p w:rsidR="00134080" w:rsidRDefault="00134080" w:rsidP="00D54304">
            <w:r>
              <w:t>Nombre de PH temps partiel</w:t>
            </w:r>
          </w:p>
        </w:tc>
        <w:tc>
          <w:tcPr>
            <w:tcW w:w="5843" w:type="dxa"/>
          </w:tcPr>
          <w:p w:rsidR="00134080" w:rsidRDefault="00134080" w:rsidP="00D54304"/>
        </w:tc>
      </w:tr>
      <w:tr w:rsidR="00134080" w:rsidTr="00134080">
        <w:tc>
          <w:tcPr>
            <w:tcW w:w="3369" w:type="dxa"/>
          </w:tcPr>
          <w:p w:rsidR="00134080" w:rsidRDefault="00134080" w:rsidP="00D54304">
            <w:r>
              <w:t>Nombre d’assistants</w:t>
            </w:r>
          </w:p>
        </w:tc>
        <w:tc>
          <w:tcPr>
            <w:tcW w:w="5843" w:type="dxa"/>
          </w:tcPr>
          <w:p w:rsidR="00134080" w:rsidRDefault="00134080" w:rsidP="00D54304"/>
        </w:tc>
      </w:tr>
      <w:tr w:rsidR="00134080" w:rsidTr="00134080">
        <w:tc>
          <w:tcPr>
            <w:tcW w:w="3369" w:type="dxa"/>
          </w:tcPr>
          <w:p w:rsidR="00134080" w:rsidRDefault="00134080" w:rsidP="00D54304">
            <w:r>
              <w:t>Nombre de visites encadrées par semaine</w:t>
            </w:r>
          </w:p>
        </w:tc>
        <w:tc>
          <w:tcPr>
            <w:tcW w:w="5843" w:type="dxa"/>
          </w:tcPr>
          <w:p w:rsidR="00134080" w:rsidRDefault="00134080" w:rsidP="00D54304"/>
        </w:tc>
      </w:tr>
      <w:tr w:rsidR="00134080" w:rsidTr="00B66C89">
        <w:tc>
          <w:tcPr>
            <w:tcW w:w="9212" w:type="dxa"/>
            <w:gridSpan w:val="2"/>
          </w:tcPr>
          <w:p w:rsidR="00134080" w:rsidRDefault="00134080" w:rsidP="00134080">
            <w:pPr>
              <w:jc w:val="center"/>
            </w:pPr>
            <w:r>
              <w:t>ENCADREMENT DES GARDES</w:t>
            </w:r>
            <w:r w:rsidR="00B2190A">
              <w:t xml:space="preserve"> (médecins sur place)</w:t>
            </w:r>
          </w:p>
        </w:tc>
      </w:tr>
      <w:tr w:rsidR="00134080" w:rsidTr="00134080">
        <w:tc>
          <w:tcPr>
            <w:tcW w:w="3369" w:type="dxa"/>
          </w:tcPr>
          <w:p w:rsidR="00134080" w:rsidRDefault="00134080" w:rsidP="00D54304">
            <w:r>
              <w:t>Urgentiste :</w:t>
            </w:r>
          </w:p>
        </w:tc>
        <w:tc>
          <w:tcPr>
            <w:tcW w:w="5843" w:type="dxa"/>
          </w:tcPr>
          <w:p w:rsidR="00134080" w:rsidRDefault="00134080" w:rsidP="00D54304"/>
        </w:tc>
      </w:tr>
      <w:tr w:rsidR="00134080" w:rsidTr="00134080">
        <w:tc>
          <w:tcPr>
            <w:tcW w:w="3369" w:type="dxa"/>
          </w:tcPr>
          <w:p w:rsidR="00134080" w:rsidRDefault="00134080" w:rsidP="00D54304">
            <w:r>
              <w:t>Réanimateur :</w:t>
            </w:r>
          </w:p>
        </w:tc>
        <w:tc>
          <w:tcPr>
            <w:tcW w:w="5843" w:type="dxa"/>
          </w:tcPr>
          <w:p w:rsidR="00134080" w:rsidRDefault="00134080" w:rsidP="00D54304"/>
        </w:tc>
      </w:tr>
      <w:tr w:rsidR="00134080" w:rsidTr="00134080">
        <w:tc>
          <w:tcPr>
            <w:tcW w:w="3369" w:type="dxa"/>
          </w:tcPr>
          <w:p w:rsidR="00134080" w:rsidRDefault="00134080" w:rsidP="00D54304">
            <w:r>
              <w:t>Médecin « senior » :</w:t>
            </w:r>
          </w:p>
        </w:tc>
        <w:tc>
          <w:tcPr>
            <w:tcW w:w="5843" w:type="dxa"/>
          </w:tcPr>
          <w:p w:rsidR="00134080" w:rsidRDefault="00134080" w:rsidP="00D54304"/>
        </w:tc>
      </w:tr>
      <w:tr w:rsidR="00134080" w:rsidTr="00134080">
        <w:tc>
          <w:tcPr>
            <w:tcW w:w="3369" w:type="dxa"/>
          </w:tcPr>
          <w:p w:rsidR="00134080" w:rsidRDefault="00134080" w:rsidP="00D54304">
            <w:r>
              <w:t>Autres :</w:t>
            </w:r>
          </w:p>
        </w:tc>
        <w:tc>
          <w:tcPr>
            <w:tcW w:w="5843" w:type="dxa"/>
          </w:tcPr>
          <w:p w:rsidR="00134080" w:rsidRDefault="00134080" w:rsidP="00D54304"/>
        </w:tc>
      </w:tr>
    </w:tbl>
    <w:p w:rsidR="00134080" w:rsidRDefault="00134080" w:rsidP="00D54304"/>
    <w:p w:rsidR="00134080" w:rsidRPr="00B2190A" w:rsidRDefault="00134080" w:rsidP="00D54304">
      <w:pPr>
        <w:rPr>
          <w:b/>
          <w:u w:val="single"/>
        </w:rPr>
      </w:pPr>
      <w:r w:rsidRPr="00B2190A">
        <w:rPr>
          <w:b/>
          <w:u w:val="single"/>
        </w:rPr>
        <w:t>5 – IMPLICATION DU SERVICE DANS LA FORMATION ET LA RECHERCHE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583"/>
      </w:tblGrid>
      <w:tr w:rsidR="00134080" w:rsidTr="00134080">
        <w:tc>
          <w:tcPr>
            <w:tcW w:w="4077" w:type="dxa"/>
          </w:tcPr>
          <w:p w:rsidR="00134080" w:rsidRDefault="00134080" w:rsidP="00D54304">
            <w:r>
              <w:t>Avez-vous formalisé des objectifs de formation dans votre service (si oui, à joindre)</w:t>
            </w:r>
          </w:p>
        </w:tc>
        <w:tc>
          <w:tcPr>
            <w:tcW w:w="5135" w:type="dxa"/>
            <w:gridSpan w:val="2"/>
            <w:vAlign w:val="center"/>
          </w:tcPr>
          <w:p w:rsidR="00134080" w:rsidRDefault="00134080" w:rsidP="00134080">
            <w:pPr>
              <w:jc w:val="center"/>
            </w:pPr>
            <w:r>
              <w:t xml:space="preserve">Oui </w:t>
            </w:r>
            <w:sdt>
              <w:sdtPr>
                <w:id w:val="180689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194348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4080" w:rsidTr="00134080">
        <w:tc>
          <w:tcPr>
            <w:tcW w:w="4077" w:type="dxa"/>
          </w:tcPr>
          <w:p w:rsidR="00134080" w:rsidRDefault="00134080" w:rsidP="00D54304">
            <w:r>
              <w:t>Réunions d’enseignement destinées exclusivement aux internes</w:t>
            </w:r>
          </w:p>
        </w:tc>
        <w:tc>
          <w:tcPr>
            <w:tcW w:w="2552" w:type="dxa"/>
            <w:vAlign w:val="center"/>
          </w:tcPr>
          <w:p w:rsidR="00134080" w:rsidRDefault="00B2190A" w:rsidP="00134080">
            <w:pPr>
              <w:jc w:val="center"/>
            </w:pPr>
            <w:r>
              <w:t xml:space="preserve">Oui </w:t>
            </w:r>
            <w:sdt>
              <w:sdtPr>
                <w:id w:val="-124271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48207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3" w:type="dxa"/>
          </w:tcPr>
          <w:p w:rsidR="00134080" w:rsidRDefault="00134080" w:rsidP="00134080">
            <w:r>
              <w:t>Fréquence :</w:t>
            </w:r>
          </w:p>
        </w:tc>
      </w:tr>
      <w:tr w:rsidR="00134080" w:rsidTr="00134080">
        <w:tc>
          <w:tcPr>
            <w:tcW w:w="4077" w:type="dxa"/>
          </w:tcPr>
          <w:p w:rsidR="00134080" w:rsidRDefault="00134080" w:rsidP="00D54304">
            <w:r>
              <w:t>Réunions médicales de service (discussion de dossiers, exposés, etc…) destinées aux « seniors » et aux internes et dans lesquelles les internes présentent les dossiers ?</w:t>
            </w:r>
          </w:p>
        </w:tc>
        <w:tc>
          <w:tcPr>
            <w:tcW w:w="2552" w:type="dxa"/>
            <w:vAlign w:val="center"/>
          </w:tcPr>
          <w:p w:rsidR="00134080" w:rsidRDefault="00B2190A" w:rsidP="00134080">
            <w:pPr>
              <w:jc w:val="center"/>
            </w:pPr>
            <w:r>
              <w:t xml:space="preserve">Oui </w:t>
            </w:r>
            <w:sdt>
              <w:sdtPr>
                <w:id w:val="-80092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85333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3" w:type="dxa"/>
          </w:tcPr>
          <w:p w:rsidR="00134080" w:rsidRDefault="00134080" w:rsidP="00134080">
            <w:r>
              <w:t>Fréquence :</w:t>
            </w:r>
          </w:p>
        </w:tc>
      </w:tr>
      <w:tr w:rsidR="00134080" w:rsidTr="00134080">
        <w:tc>
          <w:tcPr>
            <w:tcW w:w="4077" w:type="dxa"/>
          </w:tcPr>
          <w:p w:rsidR="00134080" w:rsidRDefault="00134080" w:rsidP="00D54304">
            <w:r>
              <w:t xml:space="preserve">Le service fait-il des publications régulières </w:t>
            </w:r>
          </w:p>
        </w:tc>
        <w:tc>
          <w:tcPr>
            <w:tcW w:w="2552" w:type="dxa"/>
            <w:vAlign w:val="center"/>
          </w:tcPr>
          <w:p w:rsidR="00134080" w:rsidRDefault="00B2190A" w:rsidP="00134080">
            <w:pPr>
              <w:jc w:val="center"/>
            </w:pPr>
            <w:r>
              <w:t xml:space="preserve">Oui </w:t>
            </w:r>
            <w:sdt>
              <w:sdtPr>
                <w:id w:val="76334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76369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3" w:type="dxa"/>
          </w:tcPr>
          <w:p w:rsidR="00134080" w:rsidRDefault="00134080" w:rsidP="00134080">
            <w:r>
              <w:t>Fréquence :</w:t>
            </w:r>
          </w:p>
          <w:p w:rsidR="00134080" w:rsidRDefault="00134080" w:rsidP="00134080"/>
        </w:tc>
      </w:tr>
      <w:tr w:rsidR="00134080" w:rsidTr="00134080">
        <w:tc>
          <w:tcPr>
            <w:tcW w:w="4077" w:type="dxa"/>
          </w:tcPr>
          <w:p w:rsidR="00134080" w:rsidRDefault="00134080" w:rsidP="00D54304">
            <w:r>
              <w:t>Réunions médicales multiservices</w:t>
            </w:r>
          </w:p>
        </w:tc>
        <w:tc>
          <w:tcPr>
            <w:tcW w:w="2552" w:type="dxa"/>
            <w:vAlign w:val="center"/>
          </w:tcPr>
          <w:p w:rsidR="00134080" w:rsidRDefault="00B2190A" w:rsidP="00134080">
            <w:pPr>
              <w:jc w:val="center"/>
            </w:pPr>
            <w:r>
              <w:t xml:space="preserve">Oui </w:t>
            </w:r>
            <w:sdt>
              <w:sdtPr>
                <w:id w:val="-165914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169688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3" w:type="dxa"/>
          </w:tcPr>
          <w:p w:rsidR="00134080" w:rsidRDefault="00134080" w:rsidP="00134080">
            <w:r>
              <w:t>Fréquence :</w:t>
            </w:r>
          </w:p>
          <w:p w:rsidR="00134080" w:rsidRDefault="00134080" w:rsidP="00134080"/>
        </w:tc>
      </w:tr>
      <w:tr w:rsidR="00134080" w:rsidTr="00134080">
        <w:tc>
          <w:tcPr>
            <w:tcW w:w="4077" w:type="dxa"/>
          </w:tcPr>
          <w:p w:rsidR="00134080" w:rsidRDefault="00134080" w:rsidP="00D54304">
            <w:r>
              <w:t>Réunions de bibliographie</w:t>
            </w:r>
          </w:p>
        </w:tc>
        <w:tc>
          <w:tcPr>
            <w:tcW w:w="2552" w:type="dxa"/>
            <w:vAlign w:val="center"/>
          </w:tcPr>
          <w:p w:rsidR="00134080" w:rsidRDefault="00B2190A" w:rsidP="00134080">
            <w:pPr>
              <w:jc w:val="center"/>
            </w:pPr>
            <w:r>
              <w:t xml:space="preserve">Oui </w:t>
            </w:r>
            <w:sdt>
              <w:sdtPr>
                <w:id w:val="-156332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38033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3" w:type="dxa"/>
          </w:tcPr>
          <w:p w:rsidR="00134080" w:rsidRDefault="00134080" w:rsidP="00134080">
            <w:r>
              <w:t>Fréquence :</w:t>
            </w:r>
          </w:p>
          <w:p w:rsidR="00134080" w:rsidRDefault="00134080" w:rsidP="00134080"/>
        </w:tc>
      </w:tr>
      <w:tr w:rsidR="00134080" w:rsidTr="00134080">
        <w:tc>
          <w:tcPr>
            <w:tcW w:w="4077" w:type="dxa"/>
          </w:tcPr>
          <w:p w:rsidR="00134080" w:rsidRDefault="00134080" w:rsidP="00D54304">
            <w:r>
              <w:t>Réunions avec les internes pour la révision des dossiers sortants</w:t>
            </w:r>
          </w:p>
        </w:tc>
        <w:tc>
          <w:tcPr>
            <w:tcW w:w="2552" w:type="dxa"/>
            <w:vAlign w:val="center"/>
          </w:tcPr>
          <w:p w:rsidR="00134080" w:rsidRDefault="00B2190A" w:rsidP="00134080">
            <w:pPr>
              <w:jc w:val="center"/>
            </w:pPr>
            <w:r>
              <w:t xml:space="preserve">Oui </w:t>
            </w:r>
            <w:sdt>
              <w:sdtPr>
                <w:id w:val="-19600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103994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3" w:type="dxa"/>
          </w:tcPr>
          <w:p w:rsidR="00134080" w:rsidRDefault="00134080" w:rsidP="00134080">
            <w:r>
              <w:t>Fréquence :</w:t>
            </w:r>
          </w:p>
        </w:tc>
      </w:tr>
      <w:tr w:rsidR="00134080" w:rsidTr="00134080">
        <w:tc>
          <w:tcPr>
            <w:tcW w:w="4077" w:type="dxa"/>
          </w:tcPr>
          <w:p w:rsidR="00134080" w:rsidRDefault="00134080" w:rsidP="00D54304">
            <w:r>
              <w:t>Encadrement des internes aboutissant à des présentations en congrès, des publications où les internes participent comme auteurs</w:t>
            </w:r>
          </w:p>
        </w:tc>
        <w:tc>
          <w:tcPr>
            <w:tcW w:w="2552" w:type="dxa"/>
            <w:vAlign w:val="center"/>
          </w:tcPr>
          <w:p w:rsidR="00134080" w:rsidRDefault="00B2190A" w:rsidP="00134080">
            <w:pPr>
              <w:jc w:val="center"/>
            </w:pPr>
            <w:r>
              <w:t xml:space="preserve">Oui </w:t>
            </w:r>
            <w:sdt>
              <w:sdtPr>
                <w:id w:val="-42743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4676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3" w:type="dxa"/>
          </w:tcPr>
          <w:p w:rsidR="00134080" w:rsidRDefault="00134080" w:rsidP="00134080">
            <w:r>
              <w:t>Fréquence</w:t>
            </w:r>
            <w:r w:rsidR="00B2190A">
              <w:t> </w:t>
            </w:r>
            <w:r>
              <w:t>:</w:t>
            </w:r>
          </w:p>
        </w:tc>
      </w:tr>
      <w:tr w:rsidR="00147FC3" w:rsidTr="00435B1A">
        <w:tc>
          <w:tcPr>
            <w:tcW w:w="4077" w:type="dxa"/>
          </w:tcPr>
          <w:p w:rsidR="00147FC3" w:rsidRDefault="00147FC3" w:rsidP="00D54304">
            <w:r>
              <w:t>Existe-t-il une bibliothèque dans le service ou l’établissement avec accès internet</w:t>
            </w:r>
            <w:r w:rsidR="00B2190A">
              <w:t> </w:t>
            </w:r>
            <w:r>
              <w:t>?</w:t>
            </w:r>
          </w:p>
        </w:tc>
        <w:tc>
          <w:tcPr>
            <w:tcW w:w="5135" w:type="dxa"/>
            <w:gridSpan w:val="2"/>
            <w:vAlign w:val="center"/>
          </w:tcPr>
          <w:p w:rsidR="00147FC3" w:rsidRDefault="00B2190A" w:rsidP="00B2190A">
            <w:pPr>
              <w:jc w:val="center"/>
            </w:pPr>
            <w:r>
              <w:t xml:space="preserve">Oui </w:t>
            </w:r>
            <w:sdt>
              <w:sdtPr>
                <w:id w:val="161586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103997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7FC3" w:rsidTr="00435B1A">
        <w:tc>
          <w:tcPr>
            <w:tcW w:w="4077" w:type="dxa"/>
          </w:tcPr>
          <w:p w:rsidR="00147FC3" w:rsidRDefault="00147FC3" w:rsidP="00D54304">
            <w:r>
              <w:t>Les internes disposent-ils dans l’établissement d’un bureau avec téléphone pour travailler</w:t>
            </w:r>
            <w:r w:rsidR="00B2190A">
              <w:t> </w:t>
            </w:r>
            <w:r>
              <w:t>?</w:t>
            </w:r>
          </w:p>
        </w:tc>
        <w:tc>
          <w:tcPr>
            <w:tcW w:w="5135" w:type="dxa"/>
            <w:gridSpan w:val="2"/>
            <w:vAlign w:val="center"/>
          </w:tcPr>
          <w:p w:rsidR="00147FC3" w:rsidRDefault="00B2190A" w:rsidP="00B2190A">
            <w:pPr>
              <w:jc w:val="center"/>
            </w:pPr>
            <w:r>
              <w:t xml:space="preserve">Oui </w:t>
            </w:r>
            <w:sdt>
              <w:sdtPr>
                <w:id w:val="6566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123983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7FC3" w:rsidTr="00435B1A">
        <w:tc>
          <w:tcPr>
            <w:tcW w:w="4077" w:type="dxa"/>
          </w:tcPr>
          <w:p w:rsidR="00147FC3" w:rsidRDefault="00147FC3" w:rsidP="00D54304">
            <w:r>
              <w:t xml:space="preserve">En moyenne, lors d’une visite en salle, quel temps </w:t>
            </w:r>
            <w:proofErr w:type="spellStart"/>
            <w:r>
              <w:t>prenez-vous</w:t>
            </w:r>
            <w:proofErr w:type="spellEnd"/>
            <w:r>
              <w:t xml:space="preserve"> pour l’enseignement formel des internes au lit du malade (en minutes)</w:t>
            </w:r>
            <w:r w:rsidR="00B2190A">
              <w:t> </w:t>
            </w:r>
            <w:r>
              <w:t>?</w:t>
            </w:r>
          </w:p>
        </w:tc>
        <w:tc>
          <w:tcPr>
            <w:tcW w:w="5135" w:type="dxa"/>
            <w:gridSpan w:val="2"/>
            <w:vAlign w:val="center"/>
          </w:tcPr>
          <w:p w:rsidR="00147FC3" w:rsidRDefault="00147FC3" w:rsidP="00B2190A">
            <w:pPr>
              <w:jc w:val="center"/>
            </w:pPr>
          </w:p>
        </w:tc>
      </w:tr>
    </w:tbl>
    <w:p w:rsidR="00134080" w:rsidRDefault="00134080" w:rsidP="00D54304"/>
    <w:p w:rsidR="00B2190A" w:rsidRDefault="00B2190A" w:rsidP="00D54304"/>
    <w:p w:rsidR="00B2190A" w:rsidRDefault="00B2190A" w:rsidP="00D54304"/>
    <w:p w:rsidR="00147FC3" w:rsidRPr="00B2190A" w:rsidRDefault="00147FC3" w:rsidP="00D54304">
      <w:pPr>
        <w:rPr>
          <w:b/>
          <w:u w:val="single"/>
        </w:rPr>
      </w:pPr>
      <w:r w:rsidRPr="00B2190A">
        <w:rPr>
          <w:b/>
          <w:u w:val="single"/>
        </w:rPr>
        <w:lastRenderedPageBreak/>
        <w:t>6 – EVALUATION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583"/>
      </w:tblGrid>
      <w:tr w:rsidR="00147FC3" w:rsidTr="00B2190A">
        <w:tc>
          <w:tcPr>
            <w:tcW w:w="4077" w:type="dxa"/>
          </w:tcPr>
          <w:p w:rsidR="00147FC3" w:rsidRDefault="00147FC3" w:rsidP="00D54304">
            <w:r>
              <w:t>Un processus d’évaluation concernant la formation est-il organisé ?</w:t>
            </w:r>
          </w:p>
        </w:tc>
        <w:tc>
          <w:tcPr>
            <w:tcW w:w="2552" w:type="dxa"/>
            <w:vAlign w:val="center"/>
          </w:tcPr>
          <w:p w:rsidR="00147FC3" w:rsidRDefault="00B2190A" w:rsidP="00B2190A">
            <w:pPr>
              <w:jc w:val="center"/>
            </w:pPr>
            <w:r>
              <w:t xml:space="preserve">Oui </w:t>
            </w:r>
            <w:sdt>
              <w:sdtPr>
                <w:id w:val="-164418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195128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3" w:type="dxa"/>
          </w:tcPr>
          <w:p w:rsidR="00147FC3" w:rsidRDefault="00B2190A" w:rsidP="00D54304">
            <w:r>
              <w:t>Fréquence :</w:t>
            </w:r>
          </w:p>
        </w:tc>
      </w:tr>
      <w:tr w:rsidR="00147FC3" w:rsidTr="00B2190A">
        <w:tc>
          <w:tcPr>
            <w:tcW w:w="4077" w:type="dxa"/>
          </w:tcPr>
          <w:p w:rsidR="00147FC3" w:rsidRDefault="00147FC3" w:rsidP="00D54304">
            <w:r>
              <w:t>Des évaluations en cours de stage permettent-elles d’apprécier l’acquisition des compétences de l’interne ?</w:t>
            </w:r>
          </w:p>
        </w:tc>
        <w:tc>
          <w:tcPr>
            <w:tcW w:w="2552" w:type="dxa"/>
            <w:vAlign w:val="center"/>
          </w:tcPr>
          <w:p w:rsidR="00147FC3" w:rsidRDefault="00B2190A" w:rsidP="00B2190A">
            <w:pPr>
              <w:jc w:val="center"/>
            </w:pPr>
            <w:r>
              <w:t xml:space="preserve">Oui </w:t>
            </w:r>
            <w:sdt>
              <w:sdtPr>
                <w:id w:val="23813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167614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3" w:type="dxa"/>
          </w:tcPr>
          <w:p w:rsidR="00147FC3" w:rsidRDefault="00B2190A" w:rsidP="00D54304">
            <w:r>
              <w:t>Fréquence :</w:t>
            </w:r>
          </w:p>
        </w:tc>
      </w:tr>
    </w:tbl>
    <w:p w:rsidR="00147FC3" w:rsidRDefault="00147FC3" w:rsidP="00D54304"/>
    <w:p w:rsidR="00147FC3" w:rsidRPr="00B2190A" w:rsidRDefault="00147FC3" w:rsidP="00D54304">
      <w:pPr>
        <w:rPr>
          <w:b/>
          <w:u w:val="single"/>
        </w:rPr>
      </w:pPr>
      <w:r w:rsidRPr="00B2190A">
        <w:rPr>
          <w:b/>
          <w:u w:val="single"/>
        </w:rPr>
        <w:t xml:space="preserve">7 – PROJET </w:t>
      </w:r>
      <w:r w:rsidR="00E33BB8">
        <w:rPr>
          <w:b/>
          <w:u w:val="single"/>
        </w:rPr>
        <w:t>PEDAGOGIQUE DU</w:t>
      </w:r>
      <w:r w:rsidRPr="00B2190A">
        <w:rPr>
          <w:b/>
          <w:u w:val="single"/>
        </w:rPr>
        <w:t xml:space="preserve"> SERVICE (à joindre</w:t>
      </w:r>
      <w:r w:rsidR="00E33BB8">
        <w:rPr>
          <w:b/>
          <w:u w:val="single"/>
        </w:rPr>
        <w:t xml:space="preserve"> voir notice</w:t>
      </w:r>
      <w:r w:rsidRPr="00B2190A">
        <w:rPr>
          <w:b/>
          <w:u w:val="single"/>
        </w:rPr>
        <w:t>)</w:t>
      </w:r>
    </w:p>
    <w:p w:rsidR="00147FC3" w:rsidRPr="00B2190A" w:rsidRDefault="00147FC3" w:rsidP="00D54304">
      <w:pPr>
        <w:rPr>
          <w:b/>
          <w:u w:val="single"/>
        </w:rPr>
      </w:pPr>
      <w:r w:rsidRPr="00B2190A">
        <w:rPr>
          <w:b/>
          <w:u w:val="single"/>
        </w:rPr>
        <w:t>8 – AGREMENTS DEJA OBTENUS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147FC3" w:rsidTr="00147FC3">
        <w:tc>
          <w:tcPr>
            <w:tcW w:w="5637" w:type="dxa"/>
          </w:tcPr>
          <w:p w:rsidR="00147FC3" w:rsidRDefault="00147FC3" w:rsidP="00D54304">
            <w:r>
              <w:t>1.</w:t>
            </w:r>
          </w:p>
        </w:tc>
        <w:tc>
          <w:tcPr>
            <w:tcW w:w="3575" w:type="dxa"/>
          </w:tcPr>
          <w:p w:rsidR="00147FC3" w:rsidRDefault="00BF22BE" w:rsidP="00D54304">
            <w:r>
              <w:t>Année :</w:t>
            </w:r>
          </w:p>
        </w:tc>
      </w:tr>
      <w:tr w:rsidR="00147FC3" w:rsidTr="00147FC3">
        <w:tc>
          <w:tcPr>
            <w:tcW w:w="5637" w:type="dxa"/>
          </w:tcPr>
          <w:p w:rsidR="00147FC3" w:rsidRDefault="00147FC3" w:rsidP="00D54304">
            <w:r>
              <w:t>2.</w:t>
            </w:r>
          </w:p>
        </w:tc>
        <w:tc>
          <w:tcPr>
            <w:tcW w:w="3575" w:type="dxa"/>
          </w:tcPr>
          <w:p w:rsidR="00147FC3" w:rsidRDefault="00BF22BE" w:rsidP="00D54304">
            <w:r>
              <w:t>Année :</w:t>
            </w:r>
          </w:p>
        </w:tc>
      </w:tr>
      <w:tr w:rsidR="00147FC3" w:rsidTr="00147FC3">
        <w:tc>
          <w:tcPr>
            <w:tcW w:w="5637" w:type="dxa"/>
          </w:tcPr>
          <w:p w:rsidR="00147FC3" w:rsidRDefault="00147FC3" w:rsidP="00D54304">
            <w:r>
              <w:t>3.</w:t>
            </w:r>
          </w:p>
        </w:tc>
        <w:tc>
          <w:tcPr>
            <w:tcW w:w="3575" w:type="dxa"/>
          </w:tcPr>
          <w:p w:rsidR="00147FC3" w:rsidRDefault="00BF22BE" w:rsidP="00D54304">
            <w:r>
              <w:t>Année :</w:t>
            </w:r>
          </w:p>
        </w:tc>
      </w:tr>
      <w:tr w:rsidR="00147FC3" w:rsidTr="00147FC3">
        <w:tc>
          <w:tcPr>
            <w:tcW w:w="5637" w:type="dxa"/>
          </w:tcPr>
          <w:p w:rsidR="00147FC3" w:rsidRDefault="00147FC3" w:rsidP="00D54304">
            <w:r>
              <w:t>4.</w:t>
            </w:r>
          </w:p>
        </w:tc>
        <w:tc>
          <w:tcPr>
            <w:tcW w:w="3575" w:type="dxa"/>
          </w:tcPr>
          <w:p w:rsidR="00147FC3" w:rsidRDefault="00BF22BE" w:rsidP="00D54304">
            <w:r>
              <w:t>Année :</w:t>
            </w:r>
          </w:p>
        </w:tc>
      </w:tr>
      <w:tr w:rsidR="00147FC3" w:rsidTr="00147FC3">
        <w:tc>
          <w:tcPr>
            <w:tcW w:w="5637" w:type="dxa"/>
          </w:tcPr>
          <w:p w:rsidR="00147FC3" w:rsidRDefault="00147FC3" w:rsidP="00D54304">
            <w:r>
              <w:t>5.</w:t>
            </w:r>
          </w:p>
        </w:tc>
        <w:tc>
          <w:tcPr>
            <w:tcW w:w="3575" w:type="dxa"/>
          </w:tcPr>
          <w:p w:rsidR="00147FC3" w:rsidRDefault="00BF22BE" w:rsidP="00D54304">
            <w:r>
              <w:t>Année :</w:t>
            </w:r>
          </w:p>
        </w:tc>
      </w:tr>
    </w:tbl>
    <w:p w:rsidR="00147FC3" w:rsidRDefault="00147FC3" w:rsidP="00D54304"/>
    <w:p w:rsidR="00BF22BE" w:rsidRDefault="00147FC3" w:rsidP="00147F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234A6" wp14:editId="435A6AE5">
                <wp:simplePos x="0" y="0"/>
                <wp:positionH relativeFrom="column">
                  <wp:posOffset>3259455</wp:posOffset>
                </wp:positionH>
                <wp:positionV relativeFrom="paragraph">
                  <wp:posOffset>81280</wp:posOffset>
                </wp:positionV>
                <wp:extent cx="2489200" cy="13843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38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2BE" w:rsidRDefault="00BF22BE" w:rsidP="00BF22BE">
                            <w:pPr>
                              <w:jc w:val="center"/>
                            </w:pPr>
                            <w:r>
                              <w:t xml:space="preserve">Signature et cachet du </w:t>
                            </w:r>
                            <w:r>
                              <w:t>Chef de Service</w:t>
                            </w:r>
                            <w:r>
                              <w:t> :</w:t>
                            </w:r>
                          </w:p>
                          <w:p w:rsidR="00BF22BE" w:rsidRDefault="00BF22BE" w:rsidP="00BF22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56.65pt;margin-top:6.4pt;width:196pt;height:10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" fillcolor="white [3201]" strokecolor="black [3200]" strokeweight="2pt">
                <v:textbox>
                  <w:txbxContent>
                    <w:p w:rsidR="00BF22BE" w:rsidRDefault="00BF22BE" w:rsidP="00BF22BE">
                      <w:pPr>
                        <w:jc w:val="center"/>
                      </w:pPr>
                      <w:r>
                        <w:t xml:space="preserve">Signature et cachet du </w:t>
                      </w:r>
                      <w:r>
                        <w:t>Chef de Service</w:t>
                      </w:r>
                      <w:r>
                        <w:t> :</w:t>
                      </w:r>
                    </w:p>
                    <w:p w:rsidR="00BF22BE" w:rsidRDefault="00BF22BE" w:rsidP="00BF22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39B92" wp14:editId="31341BB6">
                <wp:simplePos x="0" y="0"/>
                <wp:positionH relativeFrom="column">
                  <wp:posOffset>-17145</wp:posOffset>
                </wp:positionH>
                <wp:positionV relativeFrom="paragraph">
                  <wp:posOffset>100330</wp:posOffset>
                </wp:positionV>
                <wp:extent cx="2489200" cy="13843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38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2BE" w:rsidRDefault="00BF22BE" w:rsidP="00BF22BE">
                            <w:pPr>
                              <w:jc w:val="center"/>
                            </w:pPr>
                            <w:r>
                              <w:t>Signature et cachet du Directeur de l’Etablissement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-1.35pt;margin-top:7.9pt;width:196pt;height:10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" fillcolor="white [3201]" strokecolor="black [3200]" strokeweight="2pt">
                <v:textbox>
                  <w:txbxContent>
                    <w:p w:rsidR="00BF22BE" w:rsidRDefault="00BF22BE" w:rsidP="00BF22BE">
                      <w:pPr>
                        <w:jc w:val="center"/>
                      </w:pPr>
                      <w:r>
                        <w:t>Signature et cachet du Directeur de l’Etablissement :</w:t>
                      </w:r>
                    </w:p>
                  </w:txbxContent>
                </v:textbox>
              </v:rect>
            </w:pict>
          </mc:Fallback>
        </mc:AlternateContent>
      </w:r>
    </w:p>
    <w:p w:rsidR="00BF22BE" w:rsidRPr="00BF22BE" w:rsidRDefault="00BF22BE" w:rsidP="00BF22BE"/>
    <w:p w:rsidR="00BF22BE" w:rsidRPr="00BF22BE" w:rsidRDefault="00BF22BE" w:rsidP="00BF22BE"/>
    <w:p w:rsidR="00BF22BE" w:rsidRPr="00BF22BE" w:rsidRDefault="00BF22BE" w:rsidP="00BF22BE"/>
    <w:p w:rsidR="00BF22BE" w:rsidRPr="00BF22BE" w:rsidRDefault="00BF22BE" w:rsidP="00BF22BE"/>
    <w:p w:rsidR="00BF22BE" w:rsidRDefault="00BF22BE" w:rsidP="00BF22BE"/>
    <w:p w:rsidR="00B2190A" w:rsidRDefault="00B2190A" w:rsidP="00BF22BE"/>
    <w:p w:rsidR="00B2190A" w:rsidRPr="00BF22BE" w:rsidRDefault="00B2190A" w:rsidP="00BF22B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F22BE" w:rsidRPr="00BF22BE" w:rsidTr="00BF22BE">
        <w:tc>
          <w:tcPr>
            <w:tcW w:w="9212" w:type="dxa"/>
            <w:gridSpan w:val="2"/>
            <w:shd w:val="clear" w:color="auto" w:fill="D9D9D9" w:themeFill="background1" w:themeFillShade="D9"/>
          </w:tcPr>
          <w:p w:rsidR="00BF22BE" w:rsidRPr="00BF22BE" w:rsidRDefault="00BF22BE" w:rsidP="00BF22BE">
            <w:pPr>
              <w:jc w:val="center"/>
              <w:rPr>
                <w:b/>
                <w:i/>
              </w:rPr>
            </w:pPr>
            <w:r w:rsidRPr="00BF22BE">
              <w:rPr>
                <w:b/>
                <w:i/>
              </w:rPr>
              <w:t>NE PAS REMPLIR LES CASES CI-DESSOUS</w:t>
            </w:r>
          </w:p>
        </w:tc>
      </w:tr>
      <w:tr w:rsidR="00BF22BE" w:rsidTr="00BF22BE">
        <w:tc>
          <w:tcPr>
            <w:tcW w:w="9212" w:type="dxa"/>
            <w:gridSpan w:val="2"/>
            <w:shd w:val="clear" w:color="auto" w:fill="D9D9D9" w:themeFill="background1" w:themeFillShade="D9"/>
          </w:tcPr>
          <w:p w:rsidR="00BF22BE" w:rsidRDefault="00BF22BE" w:rsidP="00BF22BE">
            <w:pPr>
              <w:jc w:val="center"/>
            </w:pPr>
            <w:r>
              <w:t>AVIS DE LA COMMISSION DE SUBDIVISION</w:t>
            </w:r>
          </w:p>
        </w:tc>
      </w:tr>
      <w:tr w:rsidR="00BF22BE" w:rsidTr="00BF22BE">
        <w:tc>
          <w:tcPr>
            <w:tcW w:w="4606" w:type="dxa"/>
            <w:shd w:val="clear" w:color="auto" w:fill="D9D9D9" w:themeFill="background1" w:themeFillShade="D9"/>
          </w:tcPr>
          <w:p w:rsidR="00BF22BE" w:rsidRDefault="00BF22BE" w:rsidP="00BF22BE">
            <w:r>
              <w:t>1 – Agrément sans réserve pour une période de 5ans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F22BE" w:rsidRDefault="00B2190A" w:rsidP="00BF22BE">
            <w:r>
              <w:t xml:space="preserve">Oui </w:t>
            </w:r>
            <w:sdt>
              <w:sdtPr>
                <w:id w:val="158988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38611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22BE" w:rsidTr="00BF22BE">
        <w:tc>
          <w:tcPr>
            <w:tcW w:w="4606" w:type="dxa"/>
            <w:shd w:val="clear" w:color="auto" w:fill="D9D9D9" w:themeFill="background1" w:themeFillShade="D9"/>
          </w:tcPr>
          <w:p w:rsidR="00BF22BE" w:rsidRDefault="00BF22BE" w:rsidP="00BF22BE">
            <w:r>
              <w:t>2 – Agrément conditionnel d’un an maximum assorti de recommandations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F22BE" w:rsidRDefault="00BF22BE" w:rsidP="00BF22BE">
            <w:r>
              <w:t xml:space="preserve">Oui </w:t>
            </w:r>
            <w:sdt>
              <w:sdtPr>
                <w:id w:val="110816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198430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F22BE" w:rsidRDefault="00BF22BE" w:rsidP="00BF22BE">
            <w:r>
              <w:t>Recommandations :</w:t>
            </w:r>
          </w:p>
          <w:p w:rsidR="00BF22BE" w:rsidRDefault="00BF22BE" w:rsidP="00BF22BE"/>
          <w:p w:rsidR="00BF22BE" w:rsidRDefault="00BF22BE" w:rsidP="00BF22BE"/>
        </w:tc>
      </w:tr>
      <w:tr w:rsidR="00BF22BE" w:rsidTr="00BF22BE">
        <w:tc>
          <w:tcPr>
            <w:tcW w:w="4606" w:type="dxa"/>
            <w:shd w:val="clear" w:color="auto" w:fill="D9D9D9" w:themeFill="background1" w:themeFillShade="D9"/>
          </w:tcPr>
          <w:p w:rsidR="00BF22BE" w:rsidRDefault="00BF22BE" w:rsidP="00BF22BE">
            <w:r>
              <w:t>3 – Refus d’agrément motivé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F22BE" w:rsidRDefault="00BF22BE" w:rsidP="00BF22BE">
            <w:r>
              <w:t xml:space="preserve">Oui </w:t>
            </w:r>
            <w:sdt>
              <w:sdtPr>
                <w:id w:val="-144723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188213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F22BE" w:rsidRDefault="00BF22BE" w:rsidP="00BF22BE">
            <w:r>
              <w:t>Motivation du refus :</w:t>
            </w:r>
          </w:p>
          <w:p w:rsidR="00BF22BE" w:rsidRDefault="00BF22BE" w:rsidP="00BF22BE"/>
          <w:p w:rsidR="00BF22BE" w:rsidRDefault="00BF22BE" w:rsidP="00BF22BE"/>
        </w:tc>
      </w:tr>
      <w:tr w:rsidR="00BF22BE" w:rsidTr="00BF22BE">
        <w:tc>
          <w:tcPr>
            <w:tcW w:w="4606" w:type="dxa"/>
            <w:shd w:val="clear" w:color="auto" w:fill="D9D9D9" w:themeFill="background1" w:themeFillShade="D9"/>
          </w:tcPr>
          <w:p w:rsidR="00BF22BE" w:rsidRDefault="00BF22BE" w:rsidP="00BF22BE">
            <w:r>
              <w:t>Date 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F22BE" w:rsidRDefault="00BF22BE" w:rsidP="00BF22BE">
            <w:r>
              <w:t>Signature du Président ou de son représentant :</w:t>
            </w:r>
          </w:p>
          <w:p w:rsidR="00BF22BE" w:rsidRDefault="00BF22BE" w:rsidP="00BF22BE"/>
          <w:p w:rsidR="00BF22BE" w:rsidRDefault="00BF22BE" w:rsidP="00BF22BE"/>
        </w:tc>
      </w:tr>
    </w:tbl>
    <w:p w:rsidR="00147FC3" w:rsidRPr="00BF22BE" w:rsidRDefault="00147FC3" w:rsidP="00BF22BE"/>
    <w:sectPr w:rsidR="00147FC3" w:rsidRPr="00BF22BE" w:rsidSect="00B219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709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BE" w:rsidRDefault="00BF22BE" w:rsidP="00BF22BE">
      <w:pPr>
        <w:spacing w:after="0" w:line="240" w:lineRule="auto"/>
      </w:pPr>
      <w:r>
        <w:separator/>
      </w:r>
    </w:p>
  </w:endnote>
  <w:endnote w:type="continuationSeparator" w:id="0">
    <w:p w:rsidR="00BF22BE" w:rsidRDefault="00BF22BE" w:rsidP="00BF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B2190A">
      <w:tc>
        <w:tcPr>
          <w:tcW w:w="918" w:type="dxa"/>
        </w:tcPr>
        <w:p w:rsidR="00B2190A" w:rsidRDefault="00B2190A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33BB8" w:rsidRPr="00E33BB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B2190A" w:rsidRDefault="00B2190A">
          <w:pPr>
            <w:pStyle w:val="Pieddepage"/>
          </w:pPr>
        </w:p>
      </w:tc>
    </w:tr>
  </w:tbl>
  <w:p w:rsidR="00B2190A" w:rsidRDefault="00B2190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B2190A">
      <w:tc>
        <w:tcPr>
          <w:tcW w:w="918" w:type="dxa"/>
        </w:tcPr>
        <w:p w:rsidR="00B2190A" w:rsidRDefault="00B2190A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B2190A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B2190A" w:rsidRDefault="00B2190A">
          <w:pPr>
            <w:pStyle w:val="Pieddepage"/>
          </w:pPr>
        </w:p>
      </w:tc>
    </w:tr>
  </w:tbl>
  <w:p w:rsidR="00B2190A" w:rsidRDefault="00B219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BE" w:rsidRDefault="00BF22BE" w:rsidP="00BF22BE">
      <w:pPr>
        <w:spacing w:after="0" w:line="240" w:lineRule="auto"/>
      </w:pPr>
      <w:r>
        <w:separator/>
      </w:r>
    </w:p>
  </w:footnote>
  <w:footnote w:type="continuationSeparator" w:id="0">
    <w:p w:rsidR="00BF22BE" w:rsidRDefault="00BF22BE" w:rsidP="00BF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BE" w:rsidRDefault="00BF22BE" w:rsidP="00BF22BE">
    <w:pPr>
      <w:pStyle w:val="En-tte"/>
      <w:tabs>
        <w:tab w:val="clear" w:pos="4536"/>
        <w:tab w:val="clear" w:pos="9072"/>
        <w:tab w:val="left" w:pos="772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BE" w:rsidRDefault="00BF22BE" w:rsidP="00BF22BE">
    <w:pPr>
      <w:pStyle w:val="En-tte"/>
      <w:tabs>
        <w:tab w:val="clear" w:pos="4536"/>
      </w:tabs>
    </w:pPr>
    <w:r>
      <w:rPr>
        <w:noProof/>
        <w:lang w:eastAsia="fr-FR"/>
      </w:rPr>
      <w:drawing>
        <wp:inline distT="0" distB="0" distL="0" distR="0" wp14:anchorId="52DB7981" wp14:editId="48D1390F">
          <wp:extent cx="742950" cy="450850"/>
          <wp:effectExtent l="0" t="0" r="0" b="6350"/>
          <wp:docPr id="4" name="Image 11" descr="ARS_LOGO_ARA_15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1" descr="ARS_LOGO_ARA_15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032" cy="453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fr-FR"/>
      </w:rPr>
      <w:drawing>
        <wp:inline distT="0" distB="0" distL="0" distR="0" wp14:anchorId="1D86BD35" wp14:editId="55155C0A">
          <wp:extent cx="520700" cy="546100"/>
          <wp:effectExtent l="0" t="0" r="0" b="6350"/>
          <wp:docPr id="6" name="Image 6" descr="\\ad.u-ga.fr\home\g\goncaeug\Bureau\logo_UFR_Medecine_Email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\\ad.u-ga.fr\home\g\goncaeug\Bureau\logo_UFR_Medecine_Email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384" cy="54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14F4"/>
    <w:multiLevelType w:val="hybridMultilevel"/>
    <w:tmpl w:val="4D88E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04"/>
    <w:rsid w:val="00134080"/>
    <w:rsid w:val="00147FC3"/>
    <w:rsid w:val="00425001"/>
    <w:rsid w:val="009D2BD6"/>
    <w:rsid w:val="00B2190A"/>
    <w:rsid w:val="00B34DB5"/>
    <w:rsid w:val="00BF22BE"/>
    <w:rsid w:val="00D54304"/>
    <w:rsid w:val="00E33BB8"/>
    <w:rsid w:val="00EB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0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22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2BE"/>
  </w:style>
  <w:style w:type="paragraph" w:styleId="Pieddepage">
    <w:name w:val="footer"/>
    <w:basedOn w:val="Normal"/>
    <w:link w:val="PieddepageCar"/>
    <w:uiPriority w:val="99"/>
    <w:unhideWhenUsed/>
    <w:rsid w:val="00BF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0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22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2BE"/>
  </w:style>
  <w:style w:type="paragraph" w:styleId="Pieddepage">
    <w:name w:val="footer"/>
    <w:basedOn w:val="Normal"/>
    <w:link w:val="PieddepageCar"/>
    <w:uiPriority w:val="99"/>
    <w:unhideWhenUsed/>
    <w:rsid w:val="00BF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GONCALVES</dc:creator>
  <cp:lastModifiedBy>EUGENIA GONCALVES</cp:lastModifiedBy>
  <cp:revision>1</cp:revision>
  <cp:lastPrinted>2017-11-22T15:57:00Z</cp:lastPrinted>
  <dcterms:created xsi:type="dcterms:W3CDTF">2017-11-22T14:42:00Z</dcterms:created>
  <dcterms:modified xsi:type="dcterms:W3CDTF">2017-11-22T16:04:00Z</dcterms:modified>
</cp:coreProperties>
</file>