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A739" w14:textId="16857448" w:rsidR="004A2647" w:rsidRPr="00071CF0" w:rsidRDefault="004A2647" w:rsidP="006253B1">
      <w:pPr>
        <w:tabs>
          <w:tab w:val="left" w:pos="6180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</w:p>
    <w:p w14:paraId="4AEE068E" w14:textId="5FEEB588" w:rsidR="004A2647" w:rsidRPr="00071CF0" w:rsidRDefault="00876ED7" w:rsidP="006253B1">
      <w:pPr>
        <w:tabs>
          <w:tab w:val="left" w:pos="6180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  <w:r w:rsidRPr="00071CF0">
        <w:rPr>
          <w:rFonts w:ascii="Marianne" w:hAnsi="Marianne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B40F8BC" wp14:editId="63B7168B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6344092" cy="874063"/>
                <wp:effectExtent l="0" t="0" r="0" b="254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092" cy="874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FDD0F" w14:textId="1D391883" w:rsidR="00CC2D38" w:rsidRPr="00876ED7" w:rsidRDefault="00876ED7" w:rsidP="007A3E08">
                            <w:pPr>
                              <w:spacing w:line="276" w:lineRule="auto"/>
                              <w:rPr>
                                <w:rFonts w:ascii="Marianne Medium" w:hAnsi="Marianne Medium"/>
                                <w:i/>
                                <w:color w:val="FFFFFF" w:themeColor="background1"/>
                                <w:spacing w:val="6"/>
                                <w:sz w:val="40"/>
                                <w:szCs w:val="40"/>
                              </w:rPr>
                            </w:pPr>
                            <w:r w:rsidRPr="00876ED7">
                              <w:rPr>
                                <w:rFonts w:ascii="Marianne Medium" w:hAnsi="Marianne Medium"/>
                                <w:i/>
                                <w:color w:val="FFFFFF" w:themeColor="background1"/>
                                <w:spacing w:val="6"/>
                                <w:sz w:val="40"/>
                                <w:szCs w:val="40"/>
                              </w:rPr>
                              <w:t xml:space="preserve">Guide de la démarche – </w:t>
                            </w:r>
                            <w:r w:rsidR="00B4138B">
                              <w:rPr>
                                <w:rFonts w:ascii="Marianne Medium" w:hAnsi="Marianne Medium"/>
                                <w:i/>
                                <w:color w:val="FFFFFF" w:themeColor="background1"/>
                                <w:spacing w:val="6"/>
                                <w:sz w:val="40"/>
                                <w:szCs w:val="40"/>
                              </w:rPr>
                              <w:t xml:space="preserve">Déclaration de modification des locaux </w:t>
                            </w:r>
                            <w:r w:rsidR="00B4138B" w:rsidRPr="00B4138B">
                              <w:rPr>
                                <w:rFonts w:ascii="Marianne Medium" w:hAnsi="Marianne Medium"/>
                                <w:i/>
                                <w:color w:val="FFFFFF" w:themeColor="background1"/>
                                <w:spacing w:val="6"/>
                                <w:sz w:val="40"/>
                                <w:szCs w:val="40"/>
                              </w:rPr>
                              <w:t>d'une officine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0F8BC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48.35pt;margin-top:25.35pt;width:499.55pt;height:68.8pt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ccfgIAAF8FAAAOAAAAZHJzL2Uyb0RvYy54bWysVFtP2zAUfp+0/2D5fSQU1rGKFHUgpkkI&#10;0GBC2pvr2DSa4+PZbpvu1++zkxTE9sK0l+T4nO/cL6dnXWvYRvnQkK344UHJmbKS6sY+Vvzb/eW7&#10;E85CFLYWhqyq+E4FfjZ/++Z062ZqQisytfIMRmyYbV3FVzG6WVEEuVKtCAfklIVQk29FxNM/FrUX&#10;W1hvTTEpy2mxJV87T1KFAO5FL+TzbF9rJeON1kFFZiqO2GL++vxdpm8xPxWzRy/cqpFDGOIfomhF&#10;Y+F0b+pCRMHWvvnDVNtIT4F0PJDUFqR1I1XOAdkcli+yuVsJp3IuKE5w+zKF/2dWXm9uPWvqik+O&#10;OLOiRY++o1OsViyqLioGPoq0dWEG7J0DOnafqEOzR34AM+Xead+mP7JikKPcu32JYYpJMKdHx8fl&#10;xwlnErKTD8flNJsvnrSdD/GzopYlouIeLcyVFZurEBEJoCMkObN02RiT22gs2yYP78ussJdAw9iE&#10;VXkgBjMpoz7yTMWdUQlj7FelUZCcQGLkUVTnxrONwBAJKZWNOfdsF+iE0gjiNYoD/imq1yj3eYye&#10;yca9cttY8jn7F2HXP8aQdY9HIZ/lncjYLbuh00uqd2i0p35fgpOXDbpxJUK8FR4Lgt5i6eMNPtoQ&#10;qk4DxdmK/K+/8RMecwspZ1ssXMXDz7XwijPzxWKi03Zm4mhalnj4kbscCbtuzwktOMRJcTKTCRfN&#10;SGpP7QPuwSJ5gkhYCX8Vl9GPj/PYLz8uilSLRYZhE52IV/bOyWQ89SRN2H33ILwbxjDtwjWNCylm&#10;L6axxyZNS4t1JN3kUU1l7Ws5lBtbnCd4uDjpTDx/Z9TTXZz/BgAA//8DAFBLAwQUAAYACAAAACEA&#10;iX6V3NsAAAAHAQAADwAAAGRycy9kb3ducmV2LnhtbEyPQU7DMBBF90jcwZpK7KgTKkoS4lSoUjeo&#10;LGg5gBsPcVR7HGKnDbdnWMFy9J/+f1NvZu/EBcfYB1KQLzMQSG0wPXUKPo67+wJETJqMdoFQwTdG&#10;2DS3N7WuTLjSO14OqRNcQrHSCmxKQyVlbC16HZdhQOLsM4xeJz7HTppRX7ncO/mQZWvpdU+8YPWA&#10;W4vt+TB5BfiV07zaT84O+7x7K47rU5helbpbzC/PIBLO6Q+GX31Wh4admCMThVPAjyQFj9kTCE7L&#10;ssxBnBgrihXIppb//ZsfAAAA//8DAFBLAQItABQABgAIAAAAIQC2gziS/gAAAOEBAAATAAAAAAAA&#10;AAAAAAAAAAAAAABbQ29udGVudF9UeXBlc10ueG1sUEsBAi0AFAAGAAgAAAAhADj9If/WAAAAlAEA&#10;AAsAAAAAAAAAAAAAAAAALwEAAF9yZWxzLy5yZWxzUEsBAi0AFAAGAAgAAAAhAH79Bxx+AgAAXwUA&#10;AA4AAAAAAAAAAAAAAAAALgIAAGRycy9lMm9Eb2MueG1sUEsBAi0AFAAGAAgAAAAhAIl+ldzbAAAA&#10;BwEAAA8AAAAAAAAAAAAAAAAA2AQAAGRycy9kb3ducmV2LnhtbFBLBQYAAAAABAAEAPMAAADgBQAA&#10;AAA=&#10;" filled="f" stroked="f" strokeweight=".5pt">
                <v:textbox inset="0,1mm,0,0">
                  <w:txbxContent>
                    <w:p w14:paraId="20DFDD0F" w14:textId="1D391883" w:rsidR="00CC2D38" w:rsidRPr="00876ED7" w:rsidRDefault="00876ED7" w:rsidP="007A3E08">
                      <w:pPr>
                        <w:spacing w:line="276" w:lineRule="auto"/>
                        <w:rPr>
                          <w:rFonts w:ascii="Marianne Medium" w:hAnsi="Marianne Medium"/>
                          <w:i/>
                          <w:color w:val="FFFFFF" w:themeColor="background1"/>
                          <w:spacing w:val="6"/>
                          <w:sz w:val="40"/>
                          <w:szCs w:val="40"/>
                        </w:rPr>
                      </w:pPr>
                      <w:r w:rsidRPr="00876ED7">
                        <w:rPr>
                          <w:rFonts w:ascii="Marianne Medium" w:hAnsi="Marianne Medium"/>
                          <w:i/>
                          <w:color w:val="FFFFFF" w:themeColor="background1"/>
                          <w:spacing w:val="6"/>
                          <w:sz w:val="40"/>
                          <w:szCs w:val="40"/>
                        </w:rPr>
                        <w:t xml:space="preserve">Guide de la démarche – </w:t>
                      </w:r>
                      <w:r w:rsidR="00B4138B">
                        <w:rPr>
                          <w:rFonts w:ascii="Marianne Medium" w:hAnsi="Marianne Medium"/>
                          <w:i/>
                          <w:color w:val="FFFFFF" w:themeColor="background1"/>
                          <w:spacing w:val="6"/>
                          <w:sz w:val="40"/>
                          <w:szCs w:val="40"/>
                        </w:rPr>
                        <w:t xml:space="preserve">Déclaration de modification des locaux </w:t>
                      </w:r>
                      <w:r w:rsidR="00B4138B" w:rsidRPr="00B4138B">
                        <w:rPr>
                          <w:rFonts w:ascii="Marianne Medium" w:hAnsi="Marianne Medium"/>
                          <w:i/>
                          <w:color w:val="FFFFFF" w:themeColor="background1"/>
                          <w:spacing w:val="6"/>
                          <w:sz w:val="40"/>
                          <w:szCs w:val="40"/>
                        </w:rPr>
                        <w:t>d'une officine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E4F0D" w14:textId="0FBCFAD0" w:rsidR="004A2647" w:rsidRPr="00071CF0" w:rsidRDefault="004A2647" w:rsidP="006253B1">
      <w:pPr>
        <w:tabs>
          <w:tab w:val="left" w:pos="6180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</w:p>
    <w:p w14:paraId="4A8E3E11" w14:textId="77777777" w:rsidR="00876ED7" w:rsidRDefault="00924E4C" w:rsidP="00876ED7">
      <w:pPr>
        <w:tabs>
          <w:tab w:val="right" w:pos="7655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  <w:r>
        <w:rPr>
          <w:rFonts w:ascii="Marianne" w:hAnsi="Marianne"/>
          <w:noProof/>
          <w:sz w:val="22"/>
          <w:lang w:eastAsia="fr-FR"/>
        </w:rPr>
        <w:tab/>
      </w:r>
    </w:p>
    <w:p w14:paraId="0A8B6C9E" w14:textId="77777777" w:rsidR="00876ED7" w:rsidRDefault="00876ED7" w:rsidP="00876ED7">
      <w:pPr>
        <w:tabs>
          <w:tab w:val="right" w:pos="7655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</w:p>
    <w:p w14:paraId="27A8313F" w14:textId="2B23DED8" w:rsidR="00876ED7" w:rsidRDefault="00876ED7" w:rsidP="00876ED7">
      <w:pPr>
        <w:tabs>
          <w:tab w:val="right" w:pos="7655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  <w:r w:rsidRPr="00C30C78">
        <w:rPr>
          <w:rFonts w:ascii="Marianne" w:hAnsi="Marianne" w:cs="Calibri-Bold"/>
          <w:b/>
          <w:bCs/>
          <w:noProof/>
          <w:sz w:val="20"/>
          <w:szCs w:val="22"/>
          <w:lang w:eastAsia="fr-FR"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3488757D" wp14:editId="1A28C270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794385" cy="4667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FCEB" w14:textId="77777777" w:rsidR="00C3698D" w:rsidRDefault="00C3698D" w:rsidP="00646A79">
                            <w:pPr>
                              <w:jc w:val="center"/>
                              <w:rPr>
                                <w:rFonts w:ascii="Marianne" w:hAnsi="Marianne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Juillet</w:t>
                            </w:r>
                          </w:p>
                          <w:p w14:paraId="4896721C" w14:textId="2A66C6AF" w:rsidR="00BC14AF" w:rsidRPr="00646A79" w:rsidRDefault="00B4138B" w:rsidP="00646A79">
                            <w:pPr>
                              <w:jc w:val="center"/>
                              <w:rPr>
                                <w:rFonts w:ascii="Marianne" w:hAnsi="Mariann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757D" id="Zone de texte 2" o:spid="_x0000_s1027" type="#_x0000_t202" style="position:absolute;left:0;text-align:left;margin-left:11.35pt;margin-top:7.45pt;width:62.55pt;height:36.75pt;z-index:251919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zsEgIAAAEEAAAOAAAAZHJzL2Uyb0RvYy54bWysU01vGyEQvVfqf0Dc67W3/lx5HaVJU1VK&#10;P6Skl94wsF5UYChg77q/vgPrOFZ6i7oHxOzAm3lvHuur3mhykD4osDWdjMaUSMtBKLur6Y/Hu3dL&#10;SkJkVjANVtb0KAO92rx9s+5cJUtoQQvpCYLYUHWupm2MriqKwFtpWBiBkxaTDXjDIoZ+VwjPOkQ3&#10;uijH43nRgRfOA5ch4N/bIUk3Gb9pJI/fmibISHRNsbeYV5/XbVqLzZpVO89cq/ipDfaKLgxTFoue&#10;oW5ZZGTv1T9QRnEPAZo44mAKaBrFZeaAbCbjF2weWuZk5oLiBHeWKfw/WP718N0TJWpaThaUWGZw&#10;SD9xVERIEmUfJSmTSJ0LFZ59cHg69h+gx2FnwsHdA/8ViIWbltmdvPYeulYygU1O0s3i4uqAExLI&#10;tvsCAmuxfYQM1DfeJAVRE4LoOKzjeUDYB+H4c7Gavl/OKOGYms7ni3KWK7Dq6bLzIX6SYEja1NTj&#10;/DM4O9yHmJph1dORVMvCndI6e0Bb0tV0NUPIFxmjIlpUK1PT5Th9g2kSx49W5MuRKT3ssYC2J9KJ&#10;58A49ts+i5wVSYJsQRxRBQ+DI/EF4aYF/4eSDt1Y0/B7z7ykRH+2qORqMp0m++ZgOluUGPjLzPYy&#10;wyxHqJry6CkZgpuYTT9Qu0bNG5X1eO7l1DT6LMt0ehPJyJdxPvX8cjd/AQAA//8DAFBLAwQUAAYA&#10;CAAAACEAtNySBN0AAAAGAQAADwAAAGRycy9kb3ducmV2LnhtbEyPwW7CMBBE75X6D9ZW6qUCB0Qh&#10;TeMghIRUofZQ4AM28RJHxOsoNiH9+5pTe9yZ0czbfD3aVgzU+8axgtk0AUFcOd1wreB03E1SED4g&#10;a2wdk4If8rAuHh9yzLS78TcNh1CLWMI+QwUmhC6T0leGLPqp64ijd3a9xRDPvpa6x1sst62cJ8lS&#10;Wmw4LhjsaGuouhyuVsGL6ZKvz/NHudPLylz2Hld22Cv1/DRu3kEEGsNfGO74ER2KyFS6K2svWgXx&#10;kRDVxRuIuzt/nYEoFaTpAmSRy//4xS8AAAD//wMAUEsBAi0AFAAGAAgAAAAhALaDOJL+AAAA4QEA&#10;ABMAAAAAAAAAAAAAAAAAAAAAAFtDb250ZW50X1R5cGVzXS54bWxQSwECLQAUAAYACAAAACEAOP0h&#10;/9YAAACUAQAACwAAAAAAAAAAAAAAAAAvAQAAX3JlbHMvLnJlbHNQSwECLQAUAAYACAAAACEA9LD8&#10;7BICAAABBAAADgAAAAAAAAAAAAAAAAAuAgAAZHJzL2Uyb0RvYy54bWxQSwECLQAUAAYACAAAACEA&#10;tNySBN0AAAAGAQAADwAAAAAAAAAAAAAAAABsBAAAZHJzL2Rvd25yZXYueG1sUEsFBgAAAAAEAAQA&#10;8wAAAHYFAAAAAA==&#10;" filled="f" stroked="f">
                <v:textbox>
                  <w:txbxContent>
                    <w:p w14:paraId="43E0FCEB" w14:textId="77777777" w:rsidR="00C3698D" w:rsidRDefault="00C3698D" w:rsidP="00646A79">
                      <w:pPr>
                        <w:jc w:val="center"/>
                        <w:rPr>
                          <w:rFonts w:ascii="Marianne" w:hAnsi="Marianne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Juillet</w:t>
                      </w:r>
                    </w:p>
                    <w:p w14:paraId="4896721C" w14:textId="2A66C6AF" w:rsidR="00BC14AF" w:rsidRPr="00646A79" w:rsidRDefault="00B4138B" w:rsidP="00646A79">
                      <w:pPr>
                        <w:jc w:val="center"/>
                        <w:rPr>
                          <w:rFonts w:ascii="Marianne" w:hAnsi="Marianne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7F888" w14:textId="5E242171" w:rsidR="00876ED7" w:rsidRDefault="00876ED7" w:rsidP="00876ED7">
      <w:pPr>
        <w:tabs>
          <w:tab w:val="right" w:pos="7655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</w:p>
    <w:p w14:paraId="3DC81FD7" w14:textId="6306E9AB" w:rsidR="00C30C78" w:rsidRPr="00876ED7" w:rsidRDefault="00C30C78" w:rsidP="00876ED7">
      <w:pPr>
        <w:tabs>
          <w:tab w:val="right" w:pos="7655"/>
        </w:tabs>
        <w:spacing w:line="276" w:lineRule="auto"/>
        <w:jc w:val="both"/>
        <w:rPr>
          <w:rFonts w:ascii="Marianne" w:hAnsi="Marianne"/>
          <w:noProof/>
          <w:sz w:val="22"/>
          <w:lang w:eastAsia="fr-FR"/>
        </w:rPr>
      </w:pPr>
    </w:p>
    <w:p w14:paraId="399BE76E" w14:textId="08C14D13" w:rsidR="00600996" w:rsidRDefault="00600996" w:rsidP="00600996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600996">
        <w:rPr>
          <w:rFonts w:ascii="Marianne" w:hAnsi="Marianne" w:cs="Calibri"/>
          <w:color w:val="000000"/>
          <w:sz w:val="18"/>
          <w:szCs w:val="20"/>
        </w:rPr>
        <w:t>Toute modification des conditions d'installation de l'officine relative à la surface des locaux</w:t>
      </w:r>
      <w:r w:rsidR="009C0FC9">
        <w:rPr>
          <w:rFonts w:ascii="Marianne" w:hAnsi="Marianne" w:cs="Calibri"/>
          <w:color w:val="000000"/>
          <w:sz w:val="18"/>
          <w:szCs w:val="20"/>
        </w:rPr>
        <w:t xml:space="preserve"> (</w:t>
      </w:r>
      <w:r w:rsidR="009C0FC9" w:rsidRPr="009C0FC9">
        <w:rPr>
          <w:rFonts w:ascii="Marianne" w:hAnsi="Marianne" w:cs="Calibri"/>
          <w:color w:val="000000"/>
          <w:sz w:val="18"/>
          <w:szCs w:val="20"/>
        </w:rPr>
        <w:t>partie accessible ou non au public</w:t>
      </w:r>
      <w:r w:rsidR="009C0FC9">
        <w:rPr>
          <w:rFonts w:ascii="Marianne" w:hAnsi="Marianne" w:cs="Calibri"/>
          <w:color w:val="000000"/>
          <w:sz w:val="18"/>
          <w:szCs w:val="20"/>
        </w:rPr>
        <w:t>)</w:t>
      </w:r>
      <w:r w:rsidRPr="00600996">
        <w:rPr>
          <w:rFonts w:ascii="Marianne" w:hAnsi="Marianne" w:cs="Calibri"/>
          <w:color w:val="000000"/>
          <w:sz w:val="18"/>
          <w:szCs w:val="20"/>
        </w:rPr>
        <w:t>, à l'ajout ou la suppression d'un local de stockage au sens de l'article R. 5125-8</w:t>
      </w:r>
      <w:r w:rsidR="009C0FC9">
        <w:rPr>
          <w:rFonts w:ascii="Marianne" w:hAnsi="Marianne" w:cs="Calibri"/>
          <w:color w:val="000000"/>
          <w:sz w:val="18"/>
          <w:szCs w:val="20"/>
        </w:rPr>
        <w:t xml:space="preserve"> du code de la santé publique</w:t>
      </w:r>
      <w:r w:rsidRPr="00600996">
        <w:rPr>
          <w:rFonts w:ascii="Marianne" w:hAnsi="Marianne" w:cs="Calibri"/>
          <w:color w:val="000000"/>
          <w:sz w:val="18"/>
          <w:szCs w:val="20"/>
        </w:rPr>
        <w:t xml:space="preserve">, aux aménagements du bâti, ou liée à la réalisation d'une nouvelle activité, est préalablement déclarée au directeur général de l'agence régionale de santé et au conseil </w:t>
      </w:r>
      <w:r w:rsidR="009B034D">
        <w:rPr>
          <w:rFonts w:ascii="Marianne" w:hAnsi="Marianne" w:cs="Calibri"/>
          <w:color w:val="000000"/>
          <w:sz w:val="18"/>
          <w:szCs w:val="20"/>
        </w:rPr>
        <w:t xml:space="preserve">régional </w:t>
      </w:r>
      <w:r w:rsidRPr="00600996">
        <w:rPr>
          <w:rFonts w:ascii="Marianne" w:hAnsi="Marianne" w:cs="Calibri"/>
          <w:color w:val="000000"/>
          <w:sz w:val="18"/>
          <w:szCs w:val="20"/>
        </w:rPr>
        <w:t>de l'ordre des pharmaciens.</w:t>
      </w:r>
    </w:p>
    <w:p w14:paraId="283A007E" w14:textId="24076BBB" w:rsidR="001F028F" w:rsidRDefault="00600996" w:rsidP="009C0FC9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600996">
        <w:rPr>
          <w:rFonts w:ascii="Marianne" w:hAnsi="Marianne" w:cs="Calibri"/>
          <w:color w:val="000000"/>
          <w:sz w:val="18"/>
          <w:szCs w:val="20"/>
        </w:rPr>
        <w:t>Tout déplacement de l'officine sans changement d'adresse, y compris en cas de déplacement provisoire pour cause de travaux au sein de l'officine</w:t>
      </w:r>
      <w:r w:rsidR="009C0FC9">
        <w:rPr>
          <w:rFonts w:ascii="Marianne" w:hAnsi="Marianne" w:cs="Calibri"/>
          <w:color w:val="000000"/>
          <w:sz w:val="18"/>
          <w:szCs w:val="20"/>
        </w:rPr>
        <w:t xml:space="preserve"> (</w:t>
      </w:r>
      <w:r w:rsidR="009C0FC9" w:rsidRPr="001F028F">
        <w:rPr>
          <w:rFonts w:ascii="Marianne" w:hAnsi="Marianne" w:cs="Calibri"/>
          <w:color w:val="000000"/>
          <w:sz w:val="18"/>
          <w:szCs w:val="20"/>
        </w:rPr>
        <w:t>ex</w:t>
      </w:r>
      <w:r w:rsidR="009C0FC9">
        <w:rPr>
          <w:rFonts w:ascii="Marianne" w:hAnsi="Marianne" w:cs="Calibri"/>
          <w:color w:val="000000"/>
          <w:sz w:val="18"/>
          <w:szCs w:val="20"/>
        </w:rPr>
        <w:t> :</w:t>
      </w:r>
      <w:r w:rsidR="009C0FC9" w:rsidRPr="001F028F">
        <w:rPr>
          <w:rFonts w:ascii="Marianne" w:hAnsi="Marianne" w:cs="Calibri"/>
          <w:color w:val="000000"/>
          <w:sz w:val="18"/>
          <w:szCs w:val="20"/>
        </w:rPr>
        <w:t xml:space="preserve"> construction modulaire située sur le parking</w:t>
      </w:r>
      <w:r w:rsidR="009C0FC9">
        <w:rPr>
          <w:rFonts w:ascii="Marianne" w:hAnsi="Marianne" w:cs="Calibri"/>
          <w:color w:val="000000"/>
          <w:sz w:val="18"/>
          <w:szCs w:val="20"/>
        </w:rPr>
        <w:t>)</w:t>
      </w:r>
      <w:r w:rsidR="002A5415">
        <w:rPr>
          <w:rFonts w:ascii="Marianne" w:hAnsi="Marianne" w:cs="Calibri"/>
          <w:color w:val="000000"/>
          <w:sz w:val="18"/>
          <w:szCs w:val="20"/>
        </w:rPr>
        <w:t xml:space="preserve">, fait </w:t>
      </w:r>
      <w:r w:rsidR="009B034D">
        <w:rPr>
          <w:rFonts w:ascii="Marianne" w:hAnsi="Marianne" w:cs="Calibri"/>
          <w:color w:val="000000"/>
          <w:sz w:val="18"/>
          <w:szCs w:val="20"/>
        </w:rPr>
        <w:t xml:space="preserve">également </w:t>
      </w:r>
      <w:r w:rsidR="002A5415">
        <w:rPr>
          <w:rFonts w:ascii="Marianne" w:hAnsi="Marianne" w:cs="Calibri"/>
          <w:color w:val="000000"/>
          <w:sz w:val="18"/>
          <w:szCs w:val="20"/>
        </w:rPr>
        <w:t>l'objet d’une</w:t>
      </w:r>
      <w:r w:rsidRPr="00600996">
        <w:rPr>
          <w:rFonts w:ascii="Marianne" w:hAnsi="Marianne" w:cs="Calibri"/>
          <w:color w:val="000000"/>
          <w:sz w:val="18"/>
          <w:szCs w:val="20"/>
        </w:rPr>
        <w:t xml:space="preserve"> déclaration.</w:t>
      </w:r>
      <w:r w:rsidR="001F028F">
        <w:rPr>
          <w:rFonts w:ascii="Marianne" w:hAnsi="Marianne" w:cs="Calibri"/>
          <w:color w:val="000000"/>
          <w:sz w:val="18"/>
          <w:szCs w:val="20"/>
        </w:rPr>
        <w:t xml:space="preserve"> </w:t>
      </w:r>
    </w:p>
    <w:p w14:paraId="4EFC2060" w14:textId="77777777" w:rsidR="009B034D" w:rsidRDefault="009B034D" w:rsidP="009B034D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1F028F">
        <w:rPr>
          <w:rFonts w:ascii="Marianne" w:hAnsi="Marianne" w:cs="Calibri"/>
          <w:color w:val="000000"/>
          <w:sz w:val="18"/>
          <w:szCs w:val="20"/>
        </w:rPr>
        <w:t xml:space="preserve">La déclaration préalable doit être faite </w:t>
      </w:r>
      <w:r>
        <w:rPr>
          <w:rFonts w:ascii="Marianne" w:hAnsi="Marianne" w:cs="Calibri"/>
          <w:color w:val="000000"/>
          <w:sz w:val="18"/>
          <w:szCs w:val="20"/>
        </w:rPr>
        <w:t>deux</w:t>
      </w:r>
      <w:r w:rsidRPr="001F028F">
        <w:rPr>
          <w:rFonts w:ascii="Marianne" w:hAnsi="Marianne" w:cs="Calibri"/>
          <w:color w:val="000000"/>
          <w:sz w:val="18"/>
          <w:szCs w:val="20"/>
        </w:rPr>
        <w:t xml:space="preserve"> mois avant l</w:t>
      </w:r>
      <w:r>
        <w:rPr>
          <w:rFonts w:ascii="Marianne" w:hAnsi="Marianne" w:cs="Calibri"/>
          <w:color w:val="000000"/>
          <w:sz w:val="18"/>
          <w:szCs w:val="20"/>
        </w:rPr>
        <w:t>a mise en œuvre.</w:t>
      </w:r>
    </w:p>
    <w:p w14:paraId="1EB5E582" w14:textId="77777777" w:rsidR="00600996" w:rsidRPr="00876ED7" w:rsidRDefault="00600996" w:rsidP="00600996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35AA8C93" w14:textId="1C10FEA3" w:rsidR="00876ED7" w:rsidRPr="00876ED7" w:rsidRDefault="00876ED7" w:rsidP="00876ED7">
      <w:pPr>
        <w:tabs>
          <w:tab w:val="right" w:pos="7655"/>
        </w:tabs>
        <w:spacing w:line="276" w:lineRule="auto"/>
        <w:ind w:left="-2268"/>
        <w:jc w:val="both"/>
        <w:rPr>
          <w:rFonts w:ascii="Marianne" w:hAnsi="Marianne"/>
          <w:noProof/>
          <w:sz w:val="22"/>
          <w:lang w:eastAsia="fr-FR"/>
        </w:rPr>
      </w:pPr>
      <w:r>
        <w:rPr>
          <w:rFonts w:ascii="Marianne" w:hAnsi="Marianne"/>
          <w:b/>
          <w:color w:val="FFFFFF" w:themeColor="background1"/>
          <w:sz w:val="18"/>
          <w:szCs w:val="20"/>
          <w:shd w:val="clear" w:color="auto" w:fill="000091" w:themeFill="text2"/>
        </w:rPr>
        <w:t>TEXTES DE REFERENCE</w:t>
      </w:r>
    </w:p>
    <w:p w14:paraId="399A7159" w14:textId="00CB70F7" w:rsidR="00876ED7" w:rsidRDefault="00876ED7" w:rsidP="00600996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876ED7">
        <w:rPr>
          <w:rFonts w:ascii="Marianne" w:hAnsi="Marianne" w:cs="Calibri"/>
          <w:color w:val="000000"/>
          <w:sz w:val="18"/>
          <w:szCs w:val="20"/>
        </w:rPr>
        <w:t xml:space="preserve">Code </w:t>
      </w:r>
      <w:r w:rsidR="00600996">
        <w:rPr>
          <w:rFonts w:ascii="Marianne" w:hAnsi="Marianne" w:cs="Calibri"/>
          <w:color w:val="000000"/>
          <w:sz w:val="18"/>
          <w:szCs w:val="20"/>
        </w:rPr>
        <w:t xml:space="preserve">de la santé publique : </w:t>
      </w:r>
      <w:r w:rsidR="007B7EFD" w:rsidRPr="007B7EFD">
        <w:rPr>
          <w:rFonts w:ascii="Marianne" w:hAnsi="Marianne" w:cs="Calibri"/>
          <w:color w:val="000000"/>
          <w:sz w:val="18"/>
          <w:szCs w:val="20"/>
        </w:rPr>
        <w:t>Article</w:t>
      </w:r>
      <w:r w:rsidR="009B034D">
        <w:rPr>
          <w:rFonts w:ascii="Marianne" w:hAnsi="Marianne" w:cs="Calibri"/>
          <w:color w:val="000000"/>
          <w:sz w:val="18"/>
          <w:szCs w:val="20"/>
        </w:rPr>
        <w:t>s</w:t>
      </w:r>
      <w:r w:rsidR="007B7EFD" w:rsidRPr="007B7EFD">
        <w:rPr>
          <w:rFonts w:ascii="Marianne" w:hAnsi="Marianne" w:cs="Calibri"/>
          <w:color w:val="000000"/>
          <w:sz w:val="18"/>
          <w:szCs w:val="20"/>
        </w:rPr>
        <w:t xml:space="preserve"> L</w:t>
      </w:r>
      <w:r w:rsidR="007B7EFD">
        <w:rPr>
          <w:rFonts w:ascii="Marianne" w:hAnsi="Marianne" w:cs="Calibri"/>
          <w:color w:val="000000"/>
          <w:sz w:val="18"/>
          <w:szCs w:val="20"/>
        </w:rPr>
        <w:t>.</w:t>
      </w:r>
      <w:r w:rsidR="007B7EFD" w:rsidRPr="007B7EFD">
        <w:rPr>
          <w:rFonts w:ascii="Marianne" w:hAnsi="Marianne" w:cs="Calibri"/>
          <w:color w:val="000000"/>
          <w:sz w:val="18"/>
          <w:szCs w:val="20"/>
        </w:rPr>
        <w:t>5125-3-1</w:t>
      </w:r>
      <w:r w:rsidR="007B7EFD">
        <w:rPr>
          <w:rFonts w:ascii="Marianne" w:hAnsi="Marianne" w:cs="Calibri"/>
          <w:color w:val="000000"/>
          <w:sz w:val="18"/>
          <w:szCs w:val="20"/>
        </w:rPr>
        <w:t>,</w:t>
      </w:r>
      <w:r w:rsidR="007D5D03">
        <w:rPr>
          <w:rFonts w:ascii="Marianne" w:hAnsi="Marianne" w:cs="Calibri"/>
          <w:color w:val="000000"/>
          <w:sz w:val="18"/>
          <w:szCs w:val="20"/>
        </w:rPr>
        <w:t xml:space="preserve"> </w:t>
      </w:r>
      <w:r w:rsidR="007D5D03" w:rsidRPr="007D5D03">
        <w:rPr>
          <w:rFonts w:ascii="Marianne" w:hAnsi="Marianne" w:cs="Calibri"/>
          <w:color w:val="000000"/>
          <w:sz w:val="18"/>
          <w:szCs w:val="20"/>
        </w:rPr>
        <w:t xml:space="preserve">R. 5125-8 à </w:t>
      </w:r>
      <w:r w:rsidRPr="00876ED7">
        <w:rPr>
          <w:rFonts w:ascii="Marianne" w:hAnsi="Marianne" w:cs="Calibri"/>
          <w:color w:val="000000"/>
          <w:sz w:val="18"/>
          <w:szCs w:val="20"/>
        </w:rPr>
        <w:t>R.5125-1</w:t>
      </w:r>
      <w:r w:rsidR="00600996">
        <w:rPr>
          <w:rFonts w:ascii="Marianne" w:hAnsi="Marianne" w:cs="Calibri"/>
          <w:color w:val="000000"/>
          <w:sz w:val="18"/>
          <w:szCs w:val="20"/>
        </w:rPr>
        <w:t>1</w:t>
      </w:r>
      <w:r w:rsidRPr="00876ED7">
        <w:rPr>
          <w:rFonts w:ascii="Marianne" w:hAnsi="Marianne" w:cs="Calibri"/>
          <w:color w:val="000000"/>
          <w:sz w:val="18"/>
          <w:szCs w:val="20"/>
        </w:rPr>
        <w:t xml:space="preserve"> </w:t>
      </w:r>
    </w:p>
    <w:p w14:paraId="06B51B69" w14:textId="77777777" w:rsidR="00600996" w:rsidRDefault="00600996" w:rsidP="00600996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04F726E9" w14:textId="5ECFE284" w:rsidR="00587974" w:rsidRPr="00B4138B" w:rsidRDefault="00B4138B" w:rsidP="00B4138B">
      <w:pPr>
        <w:tabs>
          <w:tab w:val="right" w:pos="7655"/>
        </w:tabs>
        <w:spacing w:line="276" w:lineRule="auto"/>
        <w:ind w:left="-2268"/>
        <w:jc w:val="both"/>
        <w:rPr>
          <w:rFonts w:ascii="Marianne" w:hAnsi="Marianne"/>
          <w:noProof/>
          <w:sz w:val="22"/>
          <w:lang w:eastAsia="fr-FR"/>
        </w:rPr>
      </w:pPr>
      <w:r>
        <w:rPr>
          <w:rFonts w:ascii="Marianne" w:hAnsi="Marianne"/>
          <w:b/>
          <w:color w:val="FFFFFF" w:themeColor="background1"/>
          <w:sz w:val="18"/>
          <w:szCs w:val="20"/>
          <w:shd w:val="clear" w:color="auto" w:fill="000091" w:themeFill="text2"/>
        </w:rPr>
        <w:t>CRITERES DE REALISATION D’UNE MODIFICATION DES LOCAUX D’UNE OFFICINE</w:t>
      </w:r>
    </w:p>
    <w:p w14:paraId="66F88BB7" w14:textId="77749335" w:rsidR="00587974" w:rsidRDefault="00587974" w:rsidP="0052704E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before="240" w:after="12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  <w:r w:rsidRPr="00587974">
        <w:rPr>
          <w:rFonts w:ascii="Marianne" w:hAnsi="Marianne" w:cs="Calibri"/>
          <w:b/>
          <w:color w:val="000000"/>
          <w:sz w:val="18"/>
          <w:szCs w:val="20"/>
        </w:rPr>
        <w:t>Les conditions liées au local</w:t>
      </w:r>
      <w:r w:rsidR="00B4138B">
        <w:rPr>
          <w:rFonts w:ascii="Marianne" w:hAnsi="Marianne" w:cs="Calibri"/>
          <w:b/>
          <w:color w:val="000000"/>
          <w:sz w:val="18"/>
          <w:szCs w:val="20"/>
        </w:rPr>
        <w:t xml:space="preserve"> </w:t>
      </w:r>
      <w:r w:rsidR="007B7EFD">
        <w:rPr>
          <w:rFonts w:ascii="Marianne" w:hAnsi="Marianne" w:cs="Calibri"/>
          <w:b/>
          <w:color w:val="000000"/>
          <w:sz w:val="18"/>
          <w:szCs w:val="20"/>
        </w:rPr>
        <w:t>de l’officine</w:t>
      </w:r>
      <w:r w:rsidR="009B034D">
        <w:rPr>
          <w:rFonts w:ascii="Marianne" w:hAnsi="Marianne" w:cs="Calibri"/>
          <w:b/>
          <w:color w:val="000000"/>
          <w:sz w:val="18"/>
          <w:szCs w:val="20"/>
        </w:rPr>
        <w:t xml:space="preserve"> : Ce local 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 doit respecter les conditions minimales d'installation des officines précisées aux articles R.5125-8 et 9 du Code de la santé publique</w:t>
      </w:r>
      <w:r w:rsidR="0052704E">
        <w:rPr>
          <w:rFonts w:ascii="Marianne" w:hAnsi="Marianne" w:cs="Calibri"/>
          <w:color w:val="000000"/>
          <w:sz w:val="18"/>
          <w:szCs w:val="20"/>
        </w:rPr>
        <w:t xml:space="preserve"> (CSP)</w:t>
      </w:r>
      <w:r w:rsidRPr="00587974">
        <w:rPr>
          <w:rFonts w:ascii="Marianne" w:hAnsi="Marianne" w:cs="Calibri"/>
          <w:color w:val="000000"/>
          <w:sz w:val="18"/>
          <w:szCs w:val="20"/>
        </w:rPr>
        <w:t>, permettre la réalisation des nouvelles missions pharmaceutiques énoncées à l’ar</w:t>
      </w:r>
      <w:r w:rsidR="00A04896">
        <w:rPr>
          <w:rFonts w:ascii="Marianne" w:hAnsi="Marianne" w:cs="Calibri"/>
          <w:color w:val="000000"/>
          <w:sz w:val="18"/>
          <w:szCs w:val="20"/>
        </w:rPr>
        <w:t xml:space="preserve">ticle L.5125-1-1 A du même code, </w:t>
      </w:r>
      <w:r w:rsidR="00A04896" w:rsidRPr="00587974">
        <w:rPr>
          <w:rFonts w:ascii="Marianne" w:hAnsi="Marianne" w:cs="Calibri"/>
          <w:color w:val="000000"/>
          <w:sz w:val="18"/>
          <w:szCs w:val="20"/>
        </w:rPr>
        <w:t xml:space="preserve">et </w:t>
      </w:r>
      <w:r w:rsidR="00A04896">
        <w:rPr>
          <w:rFonts w:ascii="Marianne" w:hAnsi="Marianne" w:cs="Calibri"/>
          <w:color w:val="000000"/>
          <w:sz w:val="18"/>
          <w:szCs w:val="20"/>
        </w:rPr>
        <w:t>répondre aux</w:t>
      </w:r>
      <w:r w:rsidR="00A04896" w:rsidRPr="00587974">
        <w:rPr>
          <w:rFonts w:ascii="Marianne" w:hAnsi="Marianne" w:cs="Calibri"/>
          <w:color w:val="000000"/>
          <w:sz w:val="18"/>
          <w:szCs w:val="20"/>
        </w:rPr>
        <w:t xml:space="preserve"> règles d'accessibilité précisées</w:t>
      </w:r>
      <w:r w:rsidR="00A04896">
        <w:rPr>
          <w:rFonts w:ascii="Marianne" w:hAnsi="Marianne" w:cs="Calibri"/>
          <w:color w:val="000000"/>
          <w:sz w:val="18"/>
          <w:szCs w:val="20"/>
        </w:rPr>
        <w:t xml:space="preserve"> aux articles</w:t>
      </w:r>
      <w:r w:rsidR="00A04896" w:rsidRPr="00587974">
        <w:rPr>
          <w:rFonts w:ascii="Marianne" w:hAnsi="Marianne" w:cs="Calibri"/>
          <w:color w:val="000000"/>
          <w:sz w:val="18"/>
          <w:szCs w:val="20"/>
        </w:rPr>
        <w:t xml:space="preserve"> </w:t>
      </w:r>
      <w:r w:rsidR="00A04896" w:rsidRPr="00A04896">
        <w:rPr>
          <w:rFonts w:ascii="Marianne" w:hAnsi="Marianne" w:cs="Calibri"/>
          <w:color w:val="000000"/>
          <w:sz w:val="18"/>
          <w:szCs w:val="20"/>
        </w:rPr>
        <w:t>L164-1 à L164-3 du Code de la construction et de l'habitation</w:t>
      </w:r>
    </w:p>
    <w:p w14:paraId="209DB839" w14:textId="5DB12F82" w:rsidR="007B7EFD" w:rsidRDefault="007B7EFD" w:rsidP="00B4138B">
      <w:pPr>
        <w:pStyle w:val="Paragraphedeliste"/>
        <w:autoSpaceDE w:val="0"/>
        <w:autoSpaceDN w:val="0"/>
        <w:adjustRightInd w:val="0"/>
        <w:spacing w:before="240" w:after="120" w:line="300" w:lineRule="atLeast"/>
        <w:ind w:left="-190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355B203E" w14:textId="5ADD4627" w:rsidR="0052704E" w:rsidRDefault="007B7EFD" w:rsidP="0052704E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before="240" w:after="12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  <w:r w:rsidRPr="00587974">
        <w:rPr>
          <w:rFonts w:ascii="Marianne" w:hAnsi="Marianne" w:cs="Calibri"/>
          <w:b/>
          <w:color w:val="000000"/>
          <w:sz w:val="18"/>
          <w:szCs w:val="20"/>
        </w:rPr>
        <w:t xml:space="preserve">Les conditions liées </w:t>
      </w:r>
      <w:r w:rsidR="00C3698D">
        <w:rPr>
          <w:rFonts w:ascii="Marianne" w:hAnsi="Marianne" w:cs="Calibri"/>
          <w:b/>
          <w:color w:val="000000"/>
          <w:sz w:val="18"/>
          <w:szCs w:val="20"/>
        </w:rPr>
        <w:t>à d’</w:t>
      </w:r>
      <w:r w:rsidR="0052704E">
        <w:rPr>
          <w:rFonts w:ascii="Marianne" w:hAnsi="Marianne" w:cs="Calibri"/>
          <w:b/>
          <w:color w:val="000000"/>
          <w:sz w:val="18"/>
          <w:szCs w:val="20"/>
        </w:rPr>
        <w:t>autres</w:t>
      </w:r>
      <w:r>
        <w:rPr>
          <w:rFonts w:ascii="Marianne" w:hAnsi="Marianne" w:cs="Calibri"/>
          <w:b/>
          <w:color w:val="000000"/>
          <w:sz w:val="18"/>
          <w:szCs w:val="20"/>
        </w:rPr>
        <w:t xml:space="preserve"> </w:t>
      </w:r>
      <w:r w:rsidR="0052704E">
        <w:rPr>
          <w:rFonts w:ascii="Marianne" w:hAnsi="Marianne" w:cs="Calibri"/>
          <w:b/>
          <w:color w:val="000000"/>
          <w:sz w:val="18"/>
          <w:szCs w:val="20"/>
        </w:rPr>
        <w:t>lieux</w:t>
      </w:r>
      <w:r>
        <w:rPr>
          <w:rFonts w:ascii="Marianne" w:hAnsi="Marianne" w:cs="Calibri"/>
          <w:b/>
          <w:color w:val="000000"/>
          <w:sz w:val="18"/>
          <w:szCs w:val="20"/>
        </w:rPr>
        <w:t xml:space="preserve"> de stockage</w:t>
      </w:r>
      <w:r w:rsidR="0052704E">
        <w:rPr>
          <w:rFonts w:ascii="Marianne" w:hAnsi="Marianne" w:cs="Calibri"/>
          <w:b/>
          <w:color w:val="000000"/>
          <w:sz w:val="18"/>
          <w:szCs w:val="20"/>
        </w:rPr>
        <w:t xml:space="preserve"> (optionnels)</w:t>
      </w:r>
      <w:r w:rsidR="009B034D">
        <w:rPr>
          <w:rFonts w:ascii="Marianne" w:hAnsi="Marianne" w:cs="Calibri"/>
          <w:b/>
          <w:color w:val="000000"/>
          <w:sz w:val="18"/>
          <w:szCs w:val="20"/>
        </w:rPr>
        <w:t> : le cas échéant, les locaux de stockage</w:t>
      </w:r>
      <w:r w:rsidR="00661601">
        <w:rPr>
          <w:rFonts w:ascii="Marianne" w:hAnsi="Marianne" w:cs="Calibri"/>
          <w:b/>
          <w:color w:val="000000"/>
          <w:sz w:val="18"/>
          <w:szCs w:val="20"/>
        </w:rPr>
        <w:t xml:space="preserve"> « annexe » </w:t>
      </w:r>
      <w:r w:rsidR="0052704E">
        <w:rPr>
          <w:rFonts w:ascii="Marianne" w:hAnsi="Marianne" w:cs="Calibri"/>
          <w:color w:val="000000"/>
          <w:sz w:val="18"/>
          <w:szCs w:val="20"/>
        </w:rPr>
        <w:t>doivent</w:t>
      </w:r>
      <w:r w:rsidRPr="0052704E">
        <w:rPr>
          <w:rFonts w:ascii="Marianne" w:hAnsi="Marianne" w:cs="Calibri"/>
          <w:color w:val="000000"/>
          <w:sz w:val="18"/>
          <w:szCs w:val="20"/>
        </w:rPr>
        <w:t xml:space="preserve"> respecter les conditions minimales d'installation des officines précisées aux articles R.5125-8</w:t>
      </w:r>
      <w:r w:rsidR="0052704E">
        <w:rPr>
          <w:rFonts w:ascii="Marianne" w:hAnsi="Marianne" w:cs="Calibri"/>
          <w:color w:val="000000"/>
          <w:sz w:val="18"/>
          <w:szCs w:val="20"/>
        </w:rPr>
        <w:t xml:space="preserve"> </w:t>
      </w:r>
      <w:r w:rsidR="0052704E" w:rsidRPr="0052704E">
        <w:rPr>
          <w:rFonts w:ascii="Marianne" w:hAnsi="Marianne" w:cs="Calibri"/>
          <w:color w:val="000000"/>
          <w:sz w:val="18"/>
          <w:szCs w:val="20"/>
        </w:rPr>
        <w:t xml:space="preserve">du </w:t>
      </w:r>
      <w:r w:rsidR="0052704E">
        <w:rPr>
          <w:rFonts w:ascii="Marianne" w:hAnsi="Marianne" w:cs="Calibri"/>
          <w:color w:val="000000"/>
          <w:sz w:val="18"/>
          <w:szCs w:val="20"/>
        </w:rPr>
        <w:t>CSP</w:t>
      </w:r>
      <w:r w:rsidR="0052704E" w:rsidRPr="0052704E">
        <w:rPr>
          <w:rFonts w:ascii="Marianne" w:hAnsi="Marianne" w:cs="Calibri"/>
          <w:color w:val="000000"/>
          <w:sz w:val="18"/>
          <w:szCs w:val="20"/>
        </w:rPr>
        <w:t>,</w:t>
      </w:r>
      <w:r w:rsidR="0052704E">
        <w:rPr>
          <w:rFonts w:ascii="Marianne" w:hAnsi="Marianne" w:cs="Calibri"/>
          <w:color w:val="000000"/>
          <w:sz w:val="18"/>
          <w:szCs w:val="20"/>
        </w:rPr>
        <w:t xml:space="preserve"> </w:t>
      </w:r>
      <w:r w:rsidRPr="007B7EFD">
        <w:rPr>
          <w:rFonts w:ascii="Marianne" w:hAnsi="Marianne" w:cs="Calibri"/>
          <w:color w:val="000000"/>
          <w:sz w:val="18"/>
          <w:szCs w:val="20"/>
        </w:rPr>
        <w:t>se trouver à proximité de l'officine, dans les limites de son quartier d'implantation</w:t>
      </w:r>
      <w:r w:rsidR="009B034D">
        <w:rPr>
          <w:rFonts w:ascii="Marianne" w:hAnsi="Marianne" w:cs="Calibri"/>
          <w:color w:val="000000"/>
          <w:sz w:val="18"/>
          <w:szCs w:val="20"/>
        </w:rPr>
        <w:t xml:space="preserve">. Ils ne doivent pas être </w:t>
      </w:r>
      <w:r w:rsidRPr="007B7EFD">
        <w:rPr>
          <w:rFonts w:ascii="Marianne" w:hAnsi="Marianne" w:cs="Calibri"/>
          <w:color w:val="000000"/>
          <w:sz w:val="18"/>
          <w:szCs w:val="20"/>
        </w:rPr>
        <w:t xml:space="preserve">ouverts au public et ne </w:t>
      </w:r>
      <w:r w:rsidR="009B034D">
        <w:rPr>
          <w:rFonts w:ascii="Marianne" w:hAnsi="Marianne" w:cs="Calibri"/>
          <w:color w:val="000000"/>
          <w:sz w:val="18"/>
          <w:szCs w:val="20"/>
        </w:rPr>
        <w:t xml:space="preserve">doivent </w:t>
      </w:r>
      <w:r w:rsidRPr="007B7EFD">
        <w:rPr>
          <w:rFonts w:ascii="Marianne" w:hAnsi="Marianne" w:cs="Calibri"/>
          <w:color w:val="000000"/>
          <w:sz w:val="18"/>
          <w:szCs w:val="20"/>
        </w:rPr>
        <w:t>comporte</w:t>
      </w:r>
      <w:r w:rsidR="009B034D">
        <w:rPr>
          <w:rFonts w:ascii="Marianne" w:hAnsi="Marianne" w:cs="Calibri"/>
          <w:color w:val="000000"/>
          <w:sz w:val="18"/>
          <w:szCs w:val="20"/>
        </w:rPr>
        <w:t>r</w:t>
      </w:r>
      <w:r w:rsidRPr="007B7EFD">
        <w:rPr>
          <w:rFonts w:ascii="Marianne" w:hAnsi="Marianne" w:cs="Calibri"/>
          <w:color w:val="000000"/>
          <w:sz w:val="18"/>
          <w:szCs w:val="20"/>
        </w:rPr>
        <w:t xml:space="preserve"> ni signalisation, ni vitrine extérieure.</w:t>
      </w:r>
    </w:p>
    <w:p w14:paraId="0CF26A92" w14:textId="77777777" w:rsidR="009B034D" w:rsidRPr="00BE7127" w:rsidRDefault="009B034D" w:rsidP="00BE7127">
      <w:pPr>
        <w:pStyle w:val="Paragraphedeliste"/>
        <w:rPr>
          <w:rFonts w:ascii="Marianne" w:hAnsi="Marianne" w:cs="Calibri"/>
          <w:color w:val="000000"/>
          <w:sz w:val="18"/>
          <w:szCs w:val="20"/>
        </w:rPr>
      </w:pPr>
    </w:p>
    <w:p w14:paraId="25EC2742" w14:textId="238A835E" w:rsidR="009B034D" w:rsidRDefault="009B034D" w:rsidP="00BE7127">
      <w:pPr>
        <w:autoSpaceDE w:val="0"/>
        <w:autoSpaceDN w:val="0"/>
        <w:adjustRightInd w:val="0"/>
        <w:spacing w:before="240" w:after="12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13DE6559" w14:textId="78FE2E06" w:rsidR="009B034D" w:rsidRDefault="009B034D" w:rsidP="00BE7127">
      <w:pPr>
        <w:pStyle w:val="Paragraphedeliste"/>
        <w:autoSpaceDE w:val="0"/>
        <w:autoSpaceDN w:val="0"/>
        <w:adjustRightInd w:val="0"/>
        <w:spacing w:before="240" w:after="120" w:line="300" w:lineRule="atLeast"/>
        <w:ind w:left="-190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4A38860E" w14:textId="77777777" w:rsidR="009B034D" w:rsidRPr="00BE7127" w:rsidRDefault="009B034D" w:rsidP="00BE7127">
      <w:pPr>
        <w:pStyle w:val="Paragraphedeliste"/>
        <w:autoSpaceDE w:val="0"/>
        <w:autoSpaceDN w:val="0"/>
        <w:adjustRightInd w:val="0"/>
        <w:spacing w:before="240" w:after="120" w:line="300" w:lineRule="atLeast"/>
        <w:ind w:left="-190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3FE1DB21" w14:textId="0EC862C8" w:rsidR="007B7EFD" w:rsidRPr="0052704E" w:rsidRDefault="007B7EFD" w:rsidP="0052704E">
      <w:pPr>
        <w:pStyle w:val="Paragraphedeliste"/>
        <w:autoSpaceDE w:val="0"/>
        <w:autoSpaceDN w:val="0"/>
        <w:adjustRightInd w:val="0"/>
        <w:spacing w:before="240" w:after="120" w:line="300" w:lineRule="atLeast"/>
        <w:ind w:left="-1548"/>
        <w:jc w:val="both"/>
        <w:rPr>
          <w:rFonts w:ascii="Marianne" w:hAnsi="Marianne" w:cs="Calibri"/>
          <w:color w:val="000000"/>
          <w:sz w:val="18"/>
          <w:szCs w:val="20"/>
        </w:rPr>
      </w:pPr>
      <w:r w:rsidRPr="0052704E">
        <w:rPr>
          <w:rFonts w:ascii="Marianne" w:hAnsi="Marianne" w:cs="Calibri"/>
          <w:color w:val="000000"/>
          <w:sz w:val="18"/>
          <w:szCs w:val="20"/>
        </w:rPr>
        <w:t xml:space="preserve">Le quartier </w:t>
      </w:r>
      <w:r w:rsidR="0052704E" w:rsidRPr="0052704E">
        <w:rPr>
          <w:rFonts w:ascii="Marianne" w:hAnsi="Marianne" w:cs="Calibri"/>
          <w:color w:val="000000"/>
          <w:sz w:val="18"/>
          <w:szCs w:val="20"/>
        </w:rPr>
        <w:t xml:space="preserve">d’implantation, mentionné à l'article L. 5125-3-1 du CSP, </w:t>
      </w:r>
      <w:r w:rsidRPr="0052704E">
        <w:rPr>
          <w:rFonts w:ascii="Marianne" w:hAnsi="Marianne" w:cs="Calibri"/>
          <w:color w:val="000000"/>
          <w:sz w:val="18"/>
          <w:szCs w:val="20"/>
        </w:rPr>
        <w:t xml:space="preserve">est défini en fonction de son unité géographique, et de la présence d’une population résidente en </w:t>
      </w:r>
      <w:r w:rsidR="0052704E" w:rsidRPr="0052704E">
        <w:rPr>
          <w:rFonts w:ascii="Marianne" w:hAnsi="Marianne" w:cs="Calibri"/>
          <w:color w:val="000000"/>
          <w:sz w:val="18"/>
          <w:szCs w:val="20"/>
        </w:rPr>
        <w:t>vertu de l’article L5125-3-1. Le quartier est circonscrit par</w:t>
      </w:r>
      <w:r w:rsidRPr="0052704E">
        <w:rPr>
          <w:rFonts w:ascii="Marianne" w:hAnsi="Marianne" w:cs="Calibri"/>
          <w:color w:val="000000"/>
          <w:sz w:val="18"/>
          <w:szCs w:val="20"/>
        </w:rPr>
        <w:t xml:space="preserve"> des voies, des limites naturelles ou des infrastructures de tran</w:t>
      </w:r>
      <w:r w:rsidR="00C3698D">
        <w:rPr>
          <w:rFonts w:ascii="Marianne" w:hAnsi="Marianne" w:cs="Calibri"/>
          <w:color w:val="000000"/>
          <w:sz w:val="18"/>
          <w:szCs w:val="20"/>
        </w:rPr>
        <w:t xml:space="preserve">sport. Une liste des communes </w:t>
      </w:r>
      <w:r w:rsidR="00C3698D">
        <w:rPr>
          <w:rFonts w:ascii="Marianne" w:hAnsi="Marianne" w:cs="Calibri"/>
          <w:color w:val="000000"/>
          <w:sz w:val="18"/>
          <w:szCs w:val="20"/>
        </w:rPr>
        <w:lastRenderedPageBreak/>
        <w:t>pour</w:t>
      </w:r>
      <w:r w:rsidRPr="0052704E">
        <w:rPr>
          <w:rFonts w:ascii="Marianne" w:hAnsi="Marianne" w:cs="Calibri"/>
          <w:color w:val="000000"/>
          <w:sz w:val="18"/>
          <w:szCs w:val="20"/>
        </w:rPr>
        <w:t xml:space="preserve"> lesquel</w:t>
      </w:r>
      <w:r w:rsidR="00C3698D">
        <w:rPr>
          <w:rFonts w:ascii="Marianne" w:hAnsi="Marianne" w:cs="Calibri"/>
          <w:color w:val="000000"/>
          <w:sz w:val="18"/>
          <w:szCs w:val="20"/>
        </w:rPr>
        <w:t>les</w:t>
      </w:r>
      <w:r w:rsidRPr="0052704E">
        <w:rPr>
          <w:rFonts w:ascii="Marianne" w:hAnsi="Marianne" w:cs="Calibri"/>
          <w:color w:val="000000"/>
          <w:sz w:val="18"/>
          <w:szCs w:val="20"/>
        </w:rPr>
        <w:t xml:space="preserve"> des quartiers ont déjà été définis est disponible sur le </w:t>
      </w:r>
      <w:r w:rsidR="00C3698D">
        <w:rPr>
          <w:rFonts w:ascii="Marianne" w:hAnsi="Marianne" w:cs="Calibri"/>
          <w:color w:val="000000"/>
          <w:sz w:val="18"/>
          <w:szCs w:val="20"/>
        </w:rPr>
        <w:t>portail d’accompagnement des professionnels de santé (PAPS) Auvergne-Rhône</w:t>
      </w:r>
      <w:r w:rsidRPr="0052704E">
        <w:rPr>
          <w:rFonts w:ascii="Marianne" w:hAnsi="Marianne" w:cs="Calibri"/>
          <w:color w:val="000000"/>
          <w:sz w:val="18"/>
          <w:szCs w:val="20"/>
        </w:rPr>
        <w:t>-Alpes</w:t>
      </w:r>
      <w:r w:rsidR="009B034D">
        <w:rPr>
          <w:rFonts w:ascii="Marianne" w:hAnsi="Marianne" w:cs="Calibri"/>
          <w:color w:val="000000"/>
          <w:sz w:val="18"/>
          <w:szCs w:val="20"/>
        </w:rPr>
        <w:t>, rubriques transfert ou regroupement d’officine</w:t>
      </w:r>
      <w:r w:rsidRPr="0052704E">
        <w:rPr>
          <w:rFonts w:ascii="Marianne" w:hAnsi="Marianne" w:cs="Calibri"/>
          <w:color w:val="000000"/>
          <w:sz w:val="18"/>
          <w:szCs w:val="20"/>
        </w:rPr>
        <w:t>.</w:t>
      </w:r>
    </w:p>
    <w:p w14:paraId="5A1B9827" w14:textId="77777777" w:rsidR="00587974" w:rsidRPr="00587974" w:rsidRDefault="00587974" w:rsidP="00587974">
      <w:pPr>
        <w:pStyle w:val="Paragraphedeliste"/>
        <w:rPr>
          <w:rFonts w:ascii="Marianne" w:hAnsi="Marianne" w:cs="Calibri"/>
          <w:color w:val="000000"/>
          <w:sz w:val="18"/>
          <w:szCs w:val="20"/>
        </w:rPr>
      </w:pPr>
    </w:p>
    <w:p w14:paraId="08B2C0CF" w14:textId="77498542" w:rsidR="00587974" w:rsidRDefault="00587974" w:rsidP="00587974">
      <w:pPr>
        <w:pStyle w:val="Paragraphedeliste"/>
        <w:autoSpaceDE w:val="0"/>
        <w:autoSpaceDN w:val="0"/>
        <w:adjustRightInd w:val="0"/>
        <w:spacing w:before="240" w:after="120" w:line="300" w:lineRule="atLeast"/>
        <w:ind w:left="-190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5A8A19D4" w14:textId="7F0DC6BC" w:rsidR="0052704E" w:rsidRDefault="0052704E" w:rsidP="00587974">
      <w:pPr>
        <w:pStyle w:val="Paragraphedeliste"/>
        <w:autoSpaceDE w:val="0"/>
        <w:autoSpaceDN w:val="0"/>
        <w:adjustRightInd w:val="0"/>
        <w:spacing w:before="240" w:after="120" w:line="300" w:lineRule="atLeast"/>
        <w:ind w:left="-190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4E8E09A4" w14:textId="77777777" w:rsidR="0052704E" w:rsidRPr="00587974" w:rsidRDefault="0052704E" w:rsidP="00587974">
      <w:pPr>
        <w:pStyle w:val="Paragraphedeliste"/>
        <w:autoSpaceDE w:val="0"/>
        <w:autoSpaceDN w:val="0"/>
        <w:adjustRightInd w:val="0"/>
        <w:spacing w:before="240" w:after="120" w:line="300" w:lineRule="atLeast"/>
        <w:ind w:left="-190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301212C1" w14:textId="65C08031" w:rsidR="00587974" w:rsidRPr="00CF6B87" w:rsidRDefault="00587974" w:rsidP="00CF6B87">
      <w:pPr>
        <w:tabs>
          <w:tab w:val="right" w:pos="7655"/>
        </w:tabs>
        <w:spacing w:line="276" w:lineRule="auto"/>
        <w:ind w:left="-2268"/>
        <w:jc w:val="both"/>
        <w:rPr>
          <w:rFonts w:ascii="Marianne" w:hAnsi="Marianne"/>
          <w:noProof/>
          <w:sz w:val="22"/>
          <w:lang w:eastAsia="fr-FR"/>
        </w:rPr>
      </w:pPr>
      <w:r>
        <w:rPr>
          <w:rFonts w:ascii="Marianne" w:hAnsi="Marianne"/>
          <w:b/>
          <w:color w:val="FFFFFF" w:themeColor="background1"/>
          <w:sz w:val="18"/>
          <w:szCs w:val="20"/>
          <w:shd w:val="clear" w:color="auto" w:fill="000091" w:themeFill="text2"/>
        </w:rPr>
        <w:t>Comment adresser ma demande </w:t>
      </w:r>
    </w:p>
    <w:p w14:paraId="2329CFF5" w14:textId="5FAE8E98" w:rsidR="00587974" w:rsidRDefault="00587974" w:rsidP="00587974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587974">
        <w:rPr>
          <w:rFonts w:ascii="Marianne" w:hAnsi="Marianne" w:cs="Calibri"/>
          <w:color w:val="000000"/>
          <w:sz w:val="18"/>
          <w:szCs w:val="20"/>
        </w:rPr>
        <w:t xml:space="preserve">Vous pouvez consulter le portail d’accompagnement des professionnels de santé (PAPS) Auvergne-Rhône-Alpes </w:t>
      </w:r>
      <w:hyperlink r:id="rId8" w:history="1">
        <w:r w:rsidRPr="00487F05">
          <w:rPr>
            <w:rStyle w:val="Lienhypertexte"/>
            <w:rFonts w:ascii="Marianne" w:hAnsi="Marianne" w:cs="Calibri"/>
            <w:sz w:val="18"/>
            <w:szCs w:val="20"/>
          </w:rPr>
          <w:t>https://www.auvergne-rhone-alpes.paps.sante.fr/</w:t>
        </w:r>
      </w:hyperlink>
    </w:p>
    <w:p w14:paraId="526E1292" w14:textId="4A93CCEF" w:rsidR="00587974" w:rsidRPr="00587974" w:rsidRDefault="00587974" w:rsidP="00587974">
      <w:pPr>
        <w:autoSpaceDE w:val="0"/>
        <w:autoSpaceDN w:val="0"/>
        <w:adjustRightInd w:val="0"/>
        <w:spacing w:before="240" w:after="120"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587974">
        <w:rPr>
          <w:rFonts w:ascii="Marianne" w:hAnsi="Marianne" w:cs="Calibri"/>
          <w:color w:val="000000"/>
          <w:sz w:val="18"/>
          <w:szCs w:val="20"/>
        </w:rPr>
        <w:t xml:space="preserve">Pièces justificatives à préparer et à joindre à votre demande : </w:t>
      </w:r>
    </w:p>
    <w:p w14:paraId="63CB3B23" w14:textId="77777777" w:rsidR="00587974" w:rsidRP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06A88E3A" w14:textId="7F1C4F07" w:rsidR="00587974" w:rsidRPr="00CF6B87" w:rsidRDefault="00CF6B87" w:rsidP="00CF6B87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b/>
          <w:color w:val="3A4F95" w:themeColor="accent2" w:themeShade="BF"/>
          <w:sz w:val="18"/>
          <w:szCs w:val="20"/>
        </w:rPr>
      </w:pP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1. </w:t>
      </w:r>
      <w:r w:rsidR="00587974"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>Motivation</w:t>
      </w:r>
      <w:r w:rsidR="00587974" w:rsidRPr="00B83D6F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du dema</w:t>
      </w:r>
      <w:r w:rsidR="009C0FC9" w:rsidRPr="00B83D6F">
        <w:rPr>
          <w:rFonts w:ascii="Marianne" w:hAnsi="Marianne" w:cs="Calibri"/>
          <w:b/>
          <w:color w:val="3A4F95" w:themeColor="accent2" w:themeShade="BF"/>
          <w:sz w:val="18"/>
          <w:szCs w:val="20"/>
        </w:rPr>
        <w:t>ndeur</w:t>
      </w:r>
      <w:r w:rsidR="009C0FC9">
        <w:rPr>
          <w:rFonts w:ascii="Marianne" w:hAnsi="Marianne" w:cs="Calibri"/>
          <w:color w:val="000000"/>
          <w:sz w:val="18"/>
          <w:szCs w:val="20"/>
        </w:rPr>
        <w:t xml:space="preserve"> : précisez les raisons des modifications envisagées </w:t>
      </w:r>
      <w:r w:rsidR="00587974" w:rsidRPr="00CF6B87">
        <w:rPr>
          <w:rFonts w:ascii="Marianne" w:hAnsi="Marianne" w:cs="Calibri"/>
          <w:color w:val="000000"/>
          <w:sz w:val="18"/>
          <w:szCs w:val="20"/>
        </w:rPr>
        <w:t>(locaux inadaptés</w:t>
      </w:r>
      <w:r w:rsidR="002A5415">
        <w:rPr>
          <w:rFonts w:ascii="Marianne" w:hAnsi="Marianne" w:cs="Calibri"/>
          <w:color w:val="000000"/>
          <w:sz w:val="18"/>
          <w:szCs w:val="20"/>
        </w:rPr>
        <w:t>, locaux sinistrés, espace de stockage insuffisant, déplacement de l’officine au sein d’un centre commercial</w:t>
      </w:r>
      <w:r w:rsidR="009C0FC9" w:rsidRPr="00CF6B87">
        <w:rPr>
          <w:rFonts w:ascii="Marianne" w:hAnsi="Marianne" w:cs="Calibri"/>
          <w:color w:val="000000"/>
          <w:sz w:val="18"/>
          <w:szCs w:val="20"/>
        </w:rPr>
        <w:t xml:space="preserve"> </w:t>
      </w:r>
      <w:r w:rsidR="00587974" w:rsidRPr="00CF6B87">
        <w:rPr>
          <w:rFonts w:ascii="Marianne" w:hAnsi="Marianne" w:cs="Calibri"/>
          <w:color w:val="000000"/>
          <w:sz w:val="18"/>
          <w:szCs w:val="20"/>
        </w:rPr>
        <w:t>…)</w:t>
      </w:r>
      <w:r w:rsidR="00587974"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</w:t>
      </w:r>
    </w:p>
    <w:p w14:paraId="0B64F8C0" w14:textId="77777777" w:rsidR="00587974" w:rsidRP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3BA7A1A3" w14:textId="27BF4737" w:rsidR="00587974" w:rsidRP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>2. Mandat de représentation</w:t>
      </w:r>
      <w:r w:rsidR="00B83D6F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(facultatif)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 : à ne fournir que si la demande est présentée par un conseil (avocats…)</w:t>
      </w:r>
    </w:p>
    <w:p w14:paraId="28F0B36C" w14:textId="77777777" w:rsidR="00587974" w:rsidRP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40187CD5" w14:textId="180D032B" w:rsidR="00587974" w:rsidRP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>3. Plan côté de l'officine</w:t>
      </w:r>
      <w:r w:rsidR="00B4138B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après travaux</w:t>
      </w:r>
      <w:r w:rsidR="00DB58F6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/ déménagement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 : Doit mentionner obligatoirement la superficie globale des locaux et celle de chaque pièce, y compris le local de stockage le cas échéant. Ce plan doit permettre de vérifier la conformité du futur local aux conditions minimales d'installation des officines (R5125-8 et R5125-</w:t>
      </w:r>
      <w:r w:rsidR="00B83D6F">
        <w:rPr>
          <w:rFonts w:ascii="Marianne" w:hAnsi="Marianne" w:cs="Calibri"/>
          <w:color w:val="000000"/>
          <w:sz w:val="18"/>
          <w:szCs w:val="20"/>
        </w:rPr>
        <w:t>9 du code de la santé publique)</w:t>
      </w:r>
    </w:p>
    <w:p w14:paraId="0679DB90" w14:textId="77777777" w:rsidR="00587974" w:rsidRP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2AFC16BF" w14:textId="5649789A" w:rsidR="00B83D6F" w:rsidRDefault="00587974" w:rsidP="00B83D6F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4. </w:t>
      </w:r>
      <w:r w:rsidR="00C77B38" w:rsidRPr="00C3698D">
        <w:rPr>
          <w:rFonts w:ascii="Marianne" w:hAnsi="Marianne" w:cs="Calibri"/>
          <w:b/>
          <w:color w:val="3A4F95" w:themeColor="accent2" w:themeShade="BF"/>
          <w:sz w:val="18"/>
          <w:szCs w:val="20"/>
        </w:rPr>
        <w:t>Formulaire conditions minimales d’installation de l’officine</w:t>
      </w:r>
      <w:r w:rsidRPr="00587974">
        <w:rPr>
          <w:rFonts w:ascii="Marianne" w:hAnsi="Marianne" w:cs="Calibri"/>
          <w:color w:val="000000"/>
          <w:sz w:val="18"/>
          <w:szCs w:val="20"/>
        </w:rPr>
        <w:t>: Joindre le formulaire type conditions minimales d'installat</w:t>
      </w:r>
      <w:r w:rsidR="00B83D6F">
        <w:rPr>
          <w:rFonts w:ascii="Marianne" w:hAnsi="Marianne" w:cs="Calibri"/>
          <w:color w:val="000000"/>
          <w:sz w:val="18"/>
          <w:szCs w:val="20"/>
        </w:rPr>
        <w:t>ion à télécharger dûment rempli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 (téléchargeable sur le site du PAPS https://www.auvergne-rhone-alpes.paps.sante.fr/ ou directement sur demarches-simplifiees.fr)</w:t>
      </w:r>
    </w:p>
    <w:p w14:paraId="6B8AD514" w14:textId="77777777" w:rsidR="00B83D6F" w:rsidRDefault="00B83D6F" w:rsidP="00B83D6F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b/>
          <w:color w:val="3A4F95" w:themeColor="accent2" w:themeShade="BF"/>
          <w:sz w:val="18"/>
          <w:szCs w:val="20"/>
        </w:rPr>
      </w:pPr>
    </w:p>
    <w:p w14:paraId="199F1A64" w14:textId="3E030EBD" w:rsidR="007A6BD1" w:rsidRDefault="001F028F" w:rsidP="00B83D6F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>5</w:t>
      </w: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. Plan côté </w:t>
      </w: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>du local temporaire (facultatif)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 : </w:t>
      </w:r>
      <w:r w:rsidR="007A6BD1">
        <w:rPr>
          <w:rFonts w:ascii="Marianne" w:hAnsi="Marianne" w:cs="Calibri"/>
          <w:color w:val="000000"/>
          <w:sz w:val="18"/>
          <w:szCs w:val="20"/>
        </w:rPr>
        <w:t>A ne fournir que si les travaux entrainent la fermeture de l’officine et le recours à un local temporaire le temps des travaux</w:t>
      </w:r>
      <w:r w:rsidR="002A5415">
        <w:rPr>
          <w:rFonts w:ascii="Marianne" w:hAnsi="Marianne" w:cs="Calibri"/>
          <w:color w:val="000000"/>
          <w:sz w:val="18"/>
          <w:szCs w:val="20"/>
        </w:rPr>
        <w:t xml:space="preserve"> (</w:t>
      </w:r>
      <w:r w:rsidR="002A5415" w:rsidRPr="001F028F">
        <w:rPr>
          <w:rFonts w:ascii="Marianne" w:hAnsi="Marianne" w:cs="Calibri"/>
          <w:color w:val="000000"/>
          <w:sz w:val="18"/>
          <w:szCs w:val="20"/>
        </w:rPr>
        <w:t>ex</w:t>
      </w:r>
      <w:r w:rsidR="002A5415">
        <w:rPr>
          <w:rFonts w:ascii="Marianne" w:hAnsi="Marianne" w:cs="Calibri"/>
          <w:color w:val="000000"/>
          <w:sz w:val="18"/>
          <w:szCs w:val="20"/>
        </w:rPr>
        <w:t> :</w:t>
      </w:r>
      <w:r w:rsidR="002A5415" w:rsidRPr="001F028F">
        <w:rPr>
          <w:rFonts w:ascii="Marianne" w:hAnsi="Marianne" w:cs="Calibri"/>
          <w:color w:val="000000"/>
          <w:sz w:val="18"/>
          <w:szCs w:val="20"/>
        </w:rPr>
        <w:t xml:space="preserve"> construction modulaire située sur le parking</w:t>
      </w:r>
      <w:r w:rsidR="002A5415">
        <w:rPr>
          <w:rFonts w:ascii="Marianne" w:hAnsi="Marianne" w:cs="Calibri"/>
          <w:color w:val="000000"/>
          <w:sz w:val="18"/>
          <w:szCs w:val="20"/>
        </w:rPr>
        <w:t xml:space="preserve">). </w:t>
      </w:r>
      <w:r w:rsidRPr="00587974">
        <w:rPr>
          <w:rFonts w:ascii="Marianne" w:hAnsi="Marianne" w:cs="Calibri"/>
          <w:color w:val="000000"/>
          <w:sz w:val="18"/>
          <w:szCs w:val="20"/>
        </w:rPr>
        <w:t>Doit mentionner obligatoirement la superficie globale des locaux et celle de chaque pièce, y compris le local de stockage le cas échéant. Ce plan doit permettre de vérifier la conformité du futur local aux conditions minimales d'installation des officines (R5125-8 et R5125-9 du code de la santé publique).</w:t>
      </w:r>
    </w:p>
    <w:p w14:paraId="16594473" w14:textId="77777777" w:rsidR="00B83D6F" w:rsidRPr="00587974" w:rsidRDefault="00B83D6F" w:rsidP="00B83D6F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649FAA5C" w14:textId="7210E440" w:rsidR="007A6BD1" w:rsidRDefault="001F028F" w:rsidP="007A6BD1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>6</w:t>
      </w: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. </w:t>
      </w:r>
      <w:r w:rsidR="00C77B38" w:rsidRPr="00C3698D">
        <w:rPr>
          <w:rFonts w:ascii="Marianne" w:hAnsi="Marianne" w:cs="Calibri"/>
          <w:b/>
          <w:color w:val="3A4F95" w:themeColor="accent2" w:themeShade="BF"/>
          <w:sz w:val="18"/>
          <w:szCs w:val="20"/>
        </w:rPr>
        <w:t>Formulaire conditions minimales d’installation de l’officine</w:t>
      </w:r>
      <w:r w:rsidR="00C3698D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pour le local temporaire</w:t>
      </w:r>
      <w:r w:rsidR="00C77B38" w:rsidRPr="00CF6B87" w:rsidDel="00C77B38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</w:t>
      </w: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>(facultatif)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 : </w:t>
      </w:r>
      <w:r w:rsidR="007A6BD1">
        <w:rPr>
          <w:rFonts w:ascii="Marianne" w:hAnsi="Marianne" w:cs="Calibri"/>
          <w:color w:val="000000"/>
          <w:sz w:val="18"/>
          <w:szCs w:val="20"/>
        </w:rPr>
        <w:t>A ne fournir que si les travaux entrainent la fermeture de l’officine et le recours à un local temporaire le temps des travaux</w:t>
      </w:r>
      <w:r w:rsidR="002A5415">
        <w:rPr>
          <w:rFonts w:ascii="Marianne" w:hAnsi="Marianne" w:cs="Calibri"/>
          <w:color w:val="000000"/>
          <w:sz w:val="18"/>
          <w:szCs w:val="20"/>
        </w:rPr>
        <w:t xml:space="preserve"> (</w:t>
      </w:r>
      <w:r w:rsidR="002A5415" w:rsidRPr="001F028F">
        <w:rPr>
          <w:rFonts w:ascii="Marianne" w:hAnsi="Marianne" w:cs="Calibri"/>
          <w:color w:val="000000"/>
          <w:sz w:val="18"/>
          <w:szCs w:val="20"/>
        </w:rPr>
        <w:t>ex</w:t>
      </w:r>
      <w:r w:rsidR="002A5415">
        <w:rPr>
          <w:rFonts w:ascii="Marianne" w:hAnsi="Marianne" w:cs="Calibri"/>
          <w:color w:val="000000"/>
          <w:sz w:val="18"/>
          <w:szCs w:val="20"/>
        </w:rPr>
        <w:t> :</w:t>
      </w:r>
      <w:r w:rsidR="002A5415" w:rsidRPr="001F028F">
        <w:rPr>
          <w:rFonts w:ascii="Marianne" w:hAnsi="Marianne" w:cs="Calibri"/>
          <w:color w:val="000000"/>
          <w:sz w:val="18"/>
          <w:szCs w:val="20"/>
        </w:rPr>
        <w:t xml:space="preserve"> construction modulaire située sur le parking</w:t>
      </w:r>
      <w:r w:rsidR="002A5415">
        <w:rPr>
          <w:rFonts w:ascii="Marianne" w:hAnsi="Marianne" w:cs="Calibri"/>
          <w:color w:val="000000"/>
          <w:sz w:val="18"/>
          <w:szCs w:val="20"/>
        </w:rPr>
        <w:t>)</w:t>
      </w:r>
      <w:r w:rsidR="007A6BD1">
        <w:rPr>
          <w:rFonts w:ascii="Marianne" w:hAnsi="Marianne" w:cs="Calibri"/>
          <w:color w:val="000000"/>
          <w:sz w:val="18"/>
          <w:szCs w:val="20"/>
        </w:rPr>
        <w:t xml:space="preserve">. </w:t>
      </w:r>
    </w:p>
    <w:p w14:paraId="76A8B5EE" w14:textId="1FFDAEDB" w:rsidR="001F028F" w:rsidRDefault="001F028F" w:rsidP="009C0FC9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 w:rsidRPr="00587974">
        <w:rPr>
          <w:rFonts w:ascii="Marianne" w:hAnsi="Marianne" w:cs="Calibri"/>
          <w:color w:val="000000"/>
          <w:sz w:val="18"/>
          <w:szCs w:val="20"/>
        </w:rPr>
        <w:t>Joindre le formulaire type conditions minimales d'installation à télécharger dûment rempli. (</w:t>
      </w:r>
      <w:proofErr w:type="gramStart"/>
      <w:r w:rsidRPr="00587974">
        <w:rPr>
          <w:rFonts w:ascii="Marianne" w:hAnsi="Marianne" w:cs="Calibri"/>
          <w:color w:val="000000"/>
          <w:sz w:val="18"/>
          <w:szCs w:val="20"/>
        </w:rPr>
        <w:t>téléchargeable</w:t>
      </w:r>
      <w:proofErr w:type="gramEnd"/>
      <w:r w:rsidRPr="00587974">
        <w:rPr>
          <w:rFonts w:ascii="Marianne" w:hAnsi="Marianne" w:cs="Calibri"/>
          <w:color w:val="000000"/>
          <w:sz w:val="18"/>
          <w:szCs w:val="20"/>
        </w:rPr>
        <w:t xml:space="preserve"> sur le site du PAPS https://www.auvergne-rhone-alpes.paps.sante.fr/ ou directement sur demarches-simplifiees.fr)</w:t>
      </w:r>
    </w:p>
    <w:p w14:paraId="6C15D36A" w14:textId="766D3B32" w:rsidR="003B237F" w:rsidRDefault="003B237F" w:rsidP="009C0FC9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48B5755A" w14:textId="6C2A6630" w:rsidR="007A6BD1" w:rsidRDefault="007A6BD1" w:rsidP="007A6BD1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>7</w:t>
      </w: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. Plan </w:t>
      </w: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>de secteur du quartier d'implantation de l’officine</w:t>
      </w:r>
      <w:r w:rsidR="007C50F6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(facultatif) 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: </w:t>
      </w:r>
      <w:r>
        <w:rPr>
          <w:rFonts w:ascii="Marianne" w:hAnsi="Marianne" w:cs="Calibri"/>
          <w:color w:val="000000"/>
          <w:sz w:val="18"/>
          <w:szCs w:val="20"/>
        </w:rPr>
        <w:t>A ne fournir que si la modification des locaux concerne l’ajout de lieux de stockage annexe</w:t>
      </w:r>
      <w:r w:rsidR="002A5415">
        <w:rPr>
          <w:rFonts w:ascii="Marianne" w:hAnsi="Marianne" w:cs="Calibri"/>
          <w:color w:val="000000"/>
          <w:sz w:val="18"/>
          <w:szCs w:val="20"/>
        </w:rPr>
        <w:t>s</w:t>
      </w:r>
      <w:r>
        <w:rPr>
          <w:rFonts w:ascii="Marianne" w:hAnsi="Marianne" w:cs="Calibri"/>
          <w:color w:val="000000"/>
          <w:sz w:val="18"/>
          <w:szCs w:val="20"/>
        </w:rPr>
        <w:t xml:space="preserve">. </w:t>
      </w:r>
    </w:p>
    <w:p w14:paraId="0DC9E73C" w14:textId="4AD99948" w:rsidR="007A6BD1" w:rsidRPr="00587974" w:rsidRDefault="007A6BD1" w:rsidP="007A6BD1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>
        <w:rPr>
          <w:rFonts w:ascii="Marianne" w:hAnsi="Marianne" w:cs="Calibri"/>
          <w:color w:val="000000"/>
          <w:sz w:val="18"/>
          <w:szCs w:val="20"/>
        </w:rPr>
        <w:t>P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lan mis à l'échelle, faisant apparaitre : </w:t>
      </w:r>
    </w:p>
    <w:p w14:paraId="15B8B095" w14:textId="360A3556" w:rsidR="007A6BD1" w:rsidRPr="00587974" w:rsidRDefault="007A6BD1" w:rsidP="007A6BD1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  <w:proofErr w:type="gramStart"/>
      <w:r w:rsidRPr="00587974">
        <w:rPr>
          <w:rFonts w:ascii="Marianne" w:hAnsi="Marianne" w:cs="Calibri"/>
          <w:color w:val="000000"/>
          <w:sz w:val="18"/>
          <w:szCs w:val="20"/>
        </w:rPr>
        <w:t>la</w:t>
      </w:r>
      <w:proofErr w:type="gramEnd"/>
      <w:r w:rsidRPr="00587974">
        <w:rPr>
          <w:rFonts w:ascii="Marianne" w:hAnsi="Marianne" w:cs="Calibri"/>
          <w:color w:val="000000"/>
          <w:sz w:val="18"/>
          <w:szCs w:val="20"/>
        </w:rPr>
        <w:t xml:space="preserve"> délimitation proposée du quartier d'</w:t>
      </w:r>
      <w:r>
        <w:rPr>
          <w:rFonts w:ascii="Marianne" w:hAnsi="Marianne" w:cs="Calibri"/>
          <w:color w:val="000000"/>
          <w:sz w:val="18"/>
          <w:szCs w:val="20"/>
        </w:rPr>
        <w:t>implantation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 de l'officine et sa définition au sens de l’article L5125-3-1 (nom des voies, limites naturelles…)</w:t>
      </w:r>
    </w:p>
    <w:p w14:paraId="695AF80D" w14:textId="24B9FCF5" w:rsidR="007A6BD1" w:rsidRPr="00587974" w:rsidRDefault="007A6BD1" w:rsidP="007A6BD1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  <w:proofErr w:type="gramStart"/>
      <w:r w:rsidRPr="00587974">
        <w:rPr>
          <w:rFonts w:ascii="Marianne" w:hAnsi="Marianne" w:cs="Calibri"/>
          <w:color w:val="000000"/>
          <w:sz w:val="18"/>
          <w:szCs w:val="20"/>
        </w:rPr>
        <w:t>l'emplacement</w:t>
      </w:r>
      <w:proofErr w:type="gramEnd"/>
      <w:r w:rsidRPr="00587974">
        <w:rPr>
          <w:rFonts w:ascii="Marianne" w:hAnsi="Marianne" w:cs="Calibri"/>
          <w:color w:val="000000"/>
          <w:sz w:val="18"/>
          <w:szCs w:val="20"/>
        </w:rPr>
        <w:t xml:space="preserve"> exact du local </w:t>
      </w:r>
      <w:r>
        <w:rPr>
          <w:rFonts w:ascii="Marianne" w:hAnsi="Marianne" w:cs="Calibri"/>
          <w:color w:val="000000"/>
          <w:sz w:val="18"/>
          <w:szCs w:val="20"/>
        </w:rPr>
        <w:t>de l’officine</w:t>
      </w:r>
    </w:p>
    <w:p w14:paraId="61EB0634" w14:textId="77777777" w:rsidR="007A6BD1" w:rsidRPr="00587974" w:rsidRDefault="007A6BD1" w:rsidP="007A6BD1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  <w:proofErr w:type="gramStart"/>
      <w:r w:rsidRPr="00587974">
        <w:rPr>
          <w:rFonts w:ascii="Marianne" w:hAnsi="Marianne" w:cs="Calibri"/>
          <w:color w:val="000000"/>
          <w:sz w:val="18"/>
          <w:szCs w:val="20"/>
        </w:rPr>
        <w:t>l'emplacement</w:t>
      </w:r>
      <w:proofErr w:type="gramEnd"/>
      <w:r w:rsidRPr="00587974">
        <w:rPr>
          <w:rFonts w:ascii="Marianne" w:hAnsi="Marianne" w:cs="Calibri"/>
          <w:color w:val="000000"/>
          <w:sz w:val="18"/>
          <w:szCs w:val="20"/>
        </w:rPr>
        <w:t xml:space="preserve"> des locaux de stockage le cas échéant</w:t>
      </w:r>
    </w:p>
    <w:p w14:paraId="1CFF3520" w14:textId="0EA71421" w:rsidR="001F028F" w:rsidRDefault="001F028F" w:rsidP="007A6BD1">
      <w:pPr>
        <w:autoSpaceDE w:val="0"/>
        <w:autoSpaceDN w:val="0"/>
        <w:adjustRightInd w:val="0"/>
        <w:spacing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5BCBCE34" w14:textId="1F594E34" w:rsidR="007A6BD1" w:rsidRPr="00587974" w:rsidRDefault="007A6BD1" w:rsidP="007A6BD1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lastRenderedPageBreak/>
        <w:t>8</w:t>
      </w: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>. Document attestant que le futur local est conforme aux article L164-1 à L164-3 du Code de la construction et de l'habitation</w:t>
      </w:r>
      <w:r w:rsidR="007C50F6">
        <w:rPr>
          <w:rFonts w:ascii="Marianne" w:hAnsi="Marianne" w:cs="Calibri"/>
          <w:b/>
          <w:color w:val="3A4F95" w:themeColor="accent2" w:themeShade="BF"/>
          <w:sz w:val="18"/>
          <w:szCs w:val="20"/>
        </w:rPr>
        <w:t> :</w:t>
      </w:r>
      <w:r w:rsidRPr="003B237F">
        <w:rPr>
          <w:rFonts w:ascii="Marianne" w:hAnsi="Marianne" w:cs="Calibri"/>
          <w:color w:val="000000"/>
          <w:sz w:val="18"/>
          <w:szCs w:val="20"/>
        </w:rPr>
        <w:t xml:space="preserve"> </w:t>
      </w:r>
      <w:r>
        <w:rPr>
          <w:rFonts w:ascii="Marianne" w:hAnsi="Marianne" w:cs="Calibri"/>
          <w:color w:val="000000"/>
          <w:sz w:val="18"/>
          <w:szCs w:val="20"/>
        </w:rPr>
        <w:t xml:space="preserve">A ne fournir que si la </w:t>
      </w:r>
      <w:r w:rsidR="007C50F6">
        <w:rPr>
          <w:rFonts w:ascii="Marianne" w:hAnsi="Marianne" w:cs="Calibri"/>
          <w:color w:val="000000"/>
          <w:sz w:val="18"/>
          <w:szCs w:val="20"/>
        </w:rPr>
        <w:t>modification des locaux concerne</w:t>
      </w:r>
      <w:r>
        <w:rPr>
          <w:rFonts w:ascii="Marianne" w:hAnsi="Marianne" w:cs="Calibri"/>
          <w:color w:val="000000"/>
          <w:sz w:val="18"/>
          <w:szCs w:val="20"/>
        </w:rPr>
        <w:t xml:space="preserve"> un </w:t>
      </w:r>
      <w:r w:rsidRPr="003B237F">
        <w:rPr>
          <w:rFonts w:ascii="Marianne" w:hAnsi="Marianne" w:cs="Calibri"/>
          <w:color w:val="000000"/>
          <w:sz w:val="18"/>
          <w:szCs w:val="20"/>
        </w:rPr>
        <w:t>déménagement complet de l'off</w:t>
      </w:r>
      <w:r>
        <w:rPr>
          <w:rFonts w:ascii="Marianne" w:hAnsi="Marianne" w:cs="Calibri"/>
          <w:color w:val="000000"/>
          <w:sz w:val="18"/>
          <w:szCs w:val="20"/>
        </w:rPr>
        <w:t xml:space="preserve">icine sans changement d'adresse </w:t>
      </w:r>
      <w:r w:rsidRPr="00587974">
        <w:rPr>
          <w:rFonts w:ascii="Marianne" w:hAnsi="Marianne" w:cs="Calibri"/>
          <w:color w:val="000000"/>
          <w:sz w:val="18"/>
          <w:szCs w:val="20"/>
        </w:rPr>
        <w:t xml:space="preserve">: </w:t>
      </w:r>
    </w:p>
    <w:p w14:paraId="34B28CB7" w14:textId="77777777" w:rsidR="007A6BD1" w:rsidRPr="00587974" w:rsidRDefault="007A6BD1" w:rsidP="007A6BD1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  <w:r w:rsidRPr="00587974">
        <w:rPr>
          <w:rFonts w:ascii="Marianne" w:hAnsi="Marianne" w:cs="Calibri"/>
          <w:color w:val="000000"/>
          <w:sz w:val="18"/>
          <w:szCs w:val="20"/>
        </w:rPr>
        <w:t>Attestation d’accessibilité de la Commission Consultative Départementale de Sécurité et d’Accessibilité (CCDSA).</w:t>
      </w:r>
    </w:p>
    <w:p w14:paraId="40CD0A91" w14:textId="77777777" w:rsidR="007A6BD1" w:rsidRPr="00587974" w:rsidRDefault="007A6BD1" w:rsidP="007A6BD1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300" w:lineRule="atLeast"/>
        <w:jc w:val="both"/>
        <w:rPr>
          <w:rFonts w:ascii="Marianne" w:hAnsi="Marianne" w:cs="Calibri"/>
          <w:color w:val="000000"/>
          <w:sz w:val="18"/>
          <w:szCs w:val="20"/>
        </w:rPr>
      </w:pPr>
      <w:r w:rsidRPr="00587974">
        <w:rPr>
          <w:rFonts w:ascii="Marianne" w:hAnsi="Marianne" w:cs="Calibri"/>
          <w:color w:val="000000"/>
          <w:sz w:val="18"/>
          <w:szCs w:val="20"/>
        </w:rPr>
        <w:t xml:space="preserve">OU à défaut un autodiagnostic d’accessibilité signé et mentionnant l’adresse du local disponible sur la plateforme Démarches simplifiées </w:t>
      </w:r>
    </w:p>
    <w:p w14:paraId="5D742699" w14:textId="77777777" w:rsidR="00C77B38" w:rsidRDefault="00E00302" w:rsidP="00C77B38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b/>
          <w:color w:val="3A4F95" w:themeColor="accent2" w:themeShade="BF"/>
          <w:sz w:val="18"/>
          <w:szCs w:val="20"/>
        </w:rPr>
      </w:pPr>
      <w:hyperlink r:id="rId9" w:history="1">
        <w:r w:rsidR="00C77B38" w:rsidRPr="00651EF0">
          <w:rPr>
            <w:rStyle w:val="Lienhypertexte"/>
            <w:rFonts w:ascii="Marianne" w:hAnsi="Marianne" w:cs="Calibri"/>
            <w:b/>
            <w:sz w:val="18"/>
            <w:szCs w:val="20"/>
          </w:rPr>
          <w:t>https://www.demarches-simplifiees.fr/commencer/attestation-accessibilite-cat5</w:t>
        </w:r>
      </w:hyperlink>
    </w:p>
    <w:p w14:paraId="4F9E751F" w14:textId="77777777" w:rsidR="00C77B38" w:rsidRDefault="00C77B38" w:rsidP="00C77B38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b/>
          <w:color w:val="3A4F95" w:themeColor="accent2" w:themeShade="BF"/>
          <w:sz w:val="18"/>
          <w:szCs w:val="20"/>
        </w:rPr>
      </w:pPr>
    </w:p>
    <w:p w14:paraId="2251AC16" w14:textId="51410670" w:rsidR="007A6BD1" w:rsidRDefault="00C77B38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sz w:val="18"/>
          <w:szCs w:val="20"/>
        </w:rPr>
      </w:pP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9. </w:t>
      </w:r>
      <w:r w:rsidRPr="00C77B38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Pour l’ajout d’un local de stockage ou un </w:t>
      </w:r>
      <w:r w:rsidR="009B034D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déplacement </w:t>
      </w:r>
      <w:r w:rsidRPr="00C77B38">
        <w:rPr>
          <w:rFonts w:ascii="Marianne" w:hAnsi="Marianne" w:cs="Calibri"/>
          <w:b/>
          <w:color w:val="3A4F95" w:themeColor="accent2" w:themeShade="BF"/>
          <w:sz w:val="18"/>
          <w:szCs w:val="20"/>
        </w:rPr>
        <w:t>sans changement d’adresse</w:t>
      </w:r>
      <w:r w:rsidR="007C50F6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(facultatif)</w:t>
      </w:r>
      <w:r w:rsidRPr="00C77B38">
        <w:rPr>
          <w:rFonts w:ascii="Marianne" w:hAnsi="Marianne" w:cs="Calibri"/>
          <w:b/>
          <w:color w:val="3A4F95" w:themeColor="accent2" w:themeShade="BF"/>
          <w:sz w:val="18"/>
          <w:szCs w:val="20"/>
        </w:rPr>
        <w:t> : document justifiant que le pharmacien / la société dispose de droits sur les locaux.</w:t>
      </w: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</w:t>
      </w:r>
    </w:p>
    <w:p w14:paraId="7E098DA0" w14:textId="3E2B93C2" w:rsidR="006C3B91" w:rsidRDefault="006C3B91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1A033B8A" w14:textId="4BD98751" w:rsidR="006C3B91" w:rsidRPr="00587974" w:rsidRDefault="006C3B91" w:rsidP="006C3B91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10. </w:t>
      </w:r>
      <w:r w:rsidRPr="00C77B38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Pour l’ajout d’un local de stockage </w:t>
      </w: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>(facultatif)</w:t>
      </w:r>
      <w:r w:rsidRPr="00C77B38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 : </w:t>
      </w:r>
      <w:r w:rsidRPr="00CF6B87"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Plan côté </w:t>
      </w: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du </w:t>
      </w:r>
      <w:r w:rsidRPr="00C77B38">
        <w:rPr>
          <w:rFonts w:ascii="Marianne" w:hAnsi="Marianne" w:cs="Calibri"/>
          <w:b/>
          <w:color w:val="3A4F95" w:themeColor="accent2" w:themeShade="BF"/>
          <w:sz w:val="18"/>
          <w:szCs w:val="20"/>
        </w:rPr>
        <w:t>local de stockage.</w:t>
      </w:r>
      <w:r>
        <w:rPr>
          <w:rFonts w:ascii="Marianne" w:hAnsi="Marianne" w:cs="Calibri"/>
          <w:b/>
          <w:color w:val="3A4F95" w:themeColor="accent2" w:themeShade="BF"/>
          <w:sz w:val="18"/>
          <w:szCs w:val="20"/>
        </w:rPr>
        <w:t xml:space="preserve"> </w:t>
      </w:r>
      <w:r w:rsidRPr="007C50F6">
        <w:rPr>
          <w:rFonts w:ascii="Marianne" w:hAnsi="Marianne" w:cs="Calibri"/>
          <w:sz w:val="18"/>
          <w:szCs w:val="20"/>
        </w:rPr>
        <w:t xml:space="preserve">A fournir uniquement pour les </w:t>
      </w:r>
      <w:r>
        <w:rPr>
          <w:rFonts w:ascii="Marianne" w:hAnsi="Marianne" w:cs="Calibri"/>
          <w:sz w:val="18"/>
          <w:szCs w:val="20"/>
        </w:rPr>
        <w:t>déclarations de site de stockage annexe.</w:t>
      </w:r>
    </w:p>
    <w:p w14:paraId="3E5CFB89" w14:textId="77777777" w:rsidR="00587974" w:rsidRP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4D5511A4" w14:textId="75069FC7" w:rsidR="00587974" w:rsidRPr="00CF6B87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i/>
          <w:color w:val="000000"/>
          <w:sz w:val="18"/>
          <w:szCs w:val="20"/>
        </w:rPr>
      </w:pPr>
      <w:r w:rsidRPr="00CF6B87">
        <w:rPr>
          <w:rFonts w:ascii="Marianne" w:hAnsi="Marianne" w:cs="Calibri"/>
          <w:i/>
          <w:color w:val="000000"/>
          <w:sz w:val="18"/>
          <w:szCs w:val="20"/>
        </w:rPr>
        <w:t xml:space="preserve">Certaines pièces justificatives sont obligatoires, d'autres sont facultatives selon la situation. Il n'est pas utile d'envoyer d'autres pièces que celles demandées. </w:t>
      </w:r>
    </w:p>
    <w:p w14:paraId="1A062CC3" w14:textId="77777777" w:rsidR="00587974" w:rsidRDefault="00587974" w:rsidP="00587974">
      <w:pPr>
        <w:autoSpaceDE w:val="0"/>
        <w:autoSpaceDN w:val="0"/>
        <w:adjustRightInd w:val="0"/>
        <w:spacing w:line="300" w:lineRule="atLeast"/>
        <w:ind w:left="-2268"/>
        <w:jc w:val="both"/>
        <w:rPr>
          <w:rFonts w:ascii="Marianne" w:hAnsi="Marianne" w:cs="Calibri"/>
          <w:color w:val="000000"/>
          <w:sz w:val="18"/>
          <w:szCs w:val="20"/>
        </w:rPr>
      </w:pPr>
    </w:p>
    <w:p w14:paraId="001AB665" w14:textId="3A4BED31" w:rsidR="00071CF0" w:rsidRDefault="00071CF0" w:rsidP="007A3E08">
      <w:pPr>
        <w:ind w:left="-2268"/>
        <w:rPr>
          <w:rFonts w:ascii="Marianne" w:hAnsi="Marianne"/>
          <w:b/>
          <w:color w:val="000091" w:themeColor="text2"/>
          <w:sz w:val="18"/>
        </w:rPr>
      </w:pPr>
    </w:p>
    <w:p w14:paraId="0DD74147" w14:textId="0F2059C5" w:rsidR="002A5415" w:rsidRDefault="002A5415" w:rsidP="007A3E08">
      <w:pPr>
        <w:ind w:left="-2268"/>
        <w:rPr>
          <w:rFonts w:ascii="Marianne" w:hAnsi="Marianne"/>
          <w:b/>
          <w:color w:val="FFFFFF" w:themeColor="background1"/>
          <w:sz w:val="18"/>
          <w:szCs w:val="20"/>
          <w:shd w:val="clear" w:color="auto" w:fill="000091" w:themeFill="text2"/>
        </w:rPr>
      </w:pPr>
      <w:r>
        <w:rPr>
          <w:rFonts w:ascii="Marianne" w:hAnsi="Marianne"/>
          <w:b/>
          <w:color w:val="FFFFFF" w:themeColor="background1"/>
          <w:sz w:val="18"/>
          <w:szCs w:val="20"/>
          <w:shd w:val="clear" w:color="auto" w:fill="000091" w:themeFill="text2"/>
        </w:rPr>
        <w:t xml:space="preserve">Instruction par l’ARS </w:t>
      </w:r>
    </w:p>
    <w:p w14:paraId="6720887F" w14:textId="19B62EF2" w:rsidR="002A5415" w:rsidRDefault="002A5415" w:rsidP="007A3E08">
      <w:pPr>
        <w:ind w:left="-2268"/>
        <w:rPr>
          <w:rFonts w:ascii="Marianne" w:hAnsi="Marianne"/>
          <w:b/>
          <w:color w:val="FFFFFF" w:themeColor="background1"/>
          <w:sz w:val="18"/>
          <w:szCs w:val="20"/>
          <w:shd w:val="clear" w:color="auto" w:fill="000091" w:themeFill="text2"/>
        </w:rPr>
      </w:pPr>
    </w:p>
    <w:p w14:paraId="31821397" w14:textId="77777777" w:rsidR="00E00302" w:rsidRDefault="00E00302" w:rsidP="00E00302">
      <w:pPr>
        <w:ind w:left="-2268"/>
        <w:rPr>
          <w:rFonts w:ascii="Marianne" w:hAnsi="Marianne"/>
          <w:color w:val="000000"/>
          <w:sz w:val="18"/>
          <w:szCs w:val="20"/>
        </w:rPr>
      </w:pPr>
      <w:r>
        <w:rPr>
          <w:rFonts w:ascii="Marianne" w:hAnsi="Marianne"/>
          <w:color w:val="000000"/>
          <w:sz w:val="18"/>
          <w:szCs w:val="20"/>
        </w:rPr>
        <w:t xml:space="preserve">Dans un délai de deux mois à réception de la déclaration, l'ARS pourra demander des pièces et informations complémentaires, en cas de besoin. </w:t>
      </w:r>
    </w:p>
    <w:p w14:paraId="66365EEC" w14:textId="77777777" w:rsidR="00E00302" w:rsidRDefault="00E00302" w:rsidP="00E00302">
      <w:pPr>
        <w:ind w:left="-2268"/>
        <w:rPr>
          <w:rFonts w:ascii="Marianne" w:eastAsiaTheme="minorHAnsi" w:hAnsi="Marianne"/>
          <w:color w:val="000000"/>
          <w:sz w:val="18"/>
          <w:szCs w:val="20"/>
        </w:rPr>
      </w:pPr>
      <w:r>
        <w:rPr>
          <w:rFonts w:ascii="Marianne" w:hAnsi="Marianne"/>
          <w:color w:val="000000"/>
          <w:sz w:val="18"/>
          <w:szCs w:val="20"/>
        </w:rPr>
        <w:t>A l’issue d’un délai maximal de 2 mois, vous recevrez via la plateforme démarches simplifiées, les conclusions de l’ARS : enregistrement des modifications déclarées ou bien, si les modifications envisagées révèlent des non-conformités à la réglementation, demande de mise en place d’actions correctives.</w:t>
      </w:r>
    </w:p>
    <w:p w14:paraId="7D33CBA8" w14:textId="1696C7F7" w:rsidR="002A5415" w:rsidRPr="002A5415" w:rsidRDefault="002A5415" w:rsidP="00E00302">
      <w:pPr>
        <w:ind w:left="-2268"/>
        <w:rPr>
          <w:rFonts w:ascii="Marianne" w:hAnsi="Marianne" w:cs="Calibri"/>
          <w:color w:val="000000"/>
          <w:sz w:val="18"/>
          <w:szCs w:val="20"/>
        </w:rPr>
      </w:pPr>
      <w:bookmarkStart w:id="0" w:name="_GoBack"/>
      <w:bookmarkEnd w:id="0"/>
    </w:p>
    <w:sectPr w:rsidR="002A5415" w:rsidRPr="002A5415" w:rsidSect="00CF5FB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554" w:right="843" w:bottom="993" w:left="3402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02DF7" w14:textId="77777777" w:rsidR="004C3F37" w:rsidRDefault="004C3F37" w:rsidP="00641858">
      <w:r>
        <w:separator/>
      </w:r>
    </w:p>
  </w:endnote>
  <w:endnote w:type="continuationSeparator" w:id="0">
    <w:p w14:paraId="01271593" w14:textId="77777777" w:rsidR="004C3F37" w:rsidRDefault="004C3F37" w:rsidP="0064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Marianne Thin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7DA80" w14:textId="77777777" w:rsidR="00CC2D38" w:rsidRDefault="00CC2D3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E45540" wp14:editId="07A749B3">
              <wp:simplePos x="0" y="0"/>
              <wp:positionH relativeFrom="column">
                <wp:posOffset>142875</wp:posOffset>
              </wp:positionH>
              <wp:positionV relativeFrom="paragraph">
                <wp:posOffset>-347204</wp:posOffset>
              </wp:positionV>
              <wp:extent cx="4838065" cy="381635"/>
              <wp:effectExtent l="0" t="0" r="0" b="0"/>
              <wp:wrapNone/>
              <wp:docPr id="173" name="Zone de text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806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9E8099" w14:textId="77777777" w:rsidR="00CC2D38" w:rsidRPr="00D851F2" w:rsidRDefault="00CC2D38" w:rsidP="00C661FD">
                          <w:pPr>
                            <w:tabs>
                              <w:tab w:val="left" w:pos="2268"/>
                              <w:tab w:val="left" w:pos="9356"/>
                            </w:tabs>
                            <w:ind w:left="-142" w:hanging="5"/>
                            <w:rPr>
                              <w:bCs/>
                              <w:color w:val="DE4939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color w:val="DE493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45540" id="_x0000_t202" coordsize="21600,21600" o:spt="202" path="m,l,21600r21600,l21600,xe">
              <v:stroke joinstyle="miter"/>
              <v:path gradientshapeok="t" o:connecttype="rect"/>
            </v:shapetype>
            <v:shape id="Zone de texte 173" o:spid="_x0000_s1028" type="#_x0000_t202" style="position:absolute;margin-left:11.25pt;margin-top:-27.35pt;width:380.95pt;height:30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s4OgIAAHgEAAAOAAAAZHJzL2Uyb0RvYy54bWysVMlu2zAQvRfoPxC81/IeV7AcuAlcFDCS&#10;AE4RIDeaIi2hIoclaUvu13dIyUvTnIpeqCHnzfpmNL9tVEUOwroSdEYHvT4lQnPIS73L6Pfn1acZ&#10;Jc4znbMKtMjoUTh6u/j4YV6bVAyhgCoXlqAT7dLaZLTw3qRJ4nghFHM9MEKjUoJVzOPV7pLcshq9&#10;qyoZ9vvTpAabGwtcOIev962SLqJ/KQX3j1I64UmVUczNx9PGcxvOZDFn6c4yU5S8S4P9QxaKlRqD&#10;nl3dM8/I3pZ/uVIlt+BA+h4HlYCUJRexBqxm0H9TzaZgRsRasDnOnNvk/p9b/nB4sqTMkbubESWa&#10;KSTpFakiuSBeNF6QoMA21caliN4YxPvmCzRoEkt2Zg38h0NIcoVpDRyiQ1saaVX4YsEEDZGJ47n7&#10;GIRwfBzPRrP+dEIJR91oNpiOJiFucrE21vmvAhQJQkYtshszYIe18y30BAnBNKzKqsJ3llb6jwf0&#10;2b6IOCKddci+TThIvtk2aBvELeRHrNpCOz7O8FWJGayZ80/M4rxgPbgD/hEPWUGdUegkSgqwv957&#10;D3ikEbWU1Dh/GXU/98wKSqpvGgn+PBiPw8DGy3hyM8SLvdZsrzV6r+4AR3yA22Z4FAPeVydRWlAv&#10;uCrLEBVVTHOMnVF/Eu98uxW4alwslxGEI2qYX+uN4SeyQ3+fmxdmTUdCmJEHOE0qS99w0WLb5i/3&#10;HmQZibp0tZsaHO9IdbeKYX+u7xF1+WEsfgMAAP//AwBQSwMEFAAGAAgAAAAhALxRgMLeAAAACAEA&#10;AA8AAABkcnMvZG93bnJldi54bWxMj0FOwzAQRfdI3MEaJHat0yihVYhTIaQKhNgQegA3niZR4rEV&#10;20ng9JgVLEf/6f835XHVI5txcr0hAbttAgypMaqnVsD587Q5AHNekpKjIRTwhQ6O1e1NKQtlFvrA&#10;ufYtiyXkCimg894WnLumQy3d1likmF3NpKWP59RyNcklluuRp0nywLXsKS500uJzh81QBy3gFF5e&#10;9fzNg32rm4U6O4Tz+yDE/d369AjM4+r/YPjVj+pQRaeLCaQcGwWkaR5JAZs82wOLwP6QZcAuAvIM&#10;eFXy/w9UPwAAAP//AwBQSwECLQAUAAYACAAAACEAtoM4kv4AAADhAQAAEwAAAAAAAAAAAAAAAAAA&#10;AAAAW0NvbnRlbnRfVHlwZXNdLnhtbFBLAQItABQABgAIAAAAIQA4/SH/1gAAAJQBAAALAAAAAAAA&#10;AAAAAAAAAC8BAABfcmVscy8ucmVsc1BLAQItABQABgAIAAAAIQArS3s4OgIAAHgEAAAOAAAAAAAA&#10;AAAAAAAAAC4CAABkcnMvZTJvRG9jLnhtbFBLAQItABQABgAIAAAAIQC8UYDC3gAAAAgBAAAPAAAA&#10;AAAAAAAAAAAAAJQEAABkcnMvZG93bnJldi54bWxQSwUGAAAAAAQABADzAAAAnwUAAAAA&#10;" filled="f" stroked="f">
              <v:path arrowok="t"/>
              <v:textbox>
                <w:txbxContent>
                  <w:p w14:paraId="4D9E8099" w14:textId="77777777" w:rsidR="00CC2D38" w:rsidRPr="00D851F2" w:rsidRDefault="00CC2D38" w:rsidP="00C661FD">
                    <w:pPr>
                      <w:tabs>
                        <w:tab w:val="left" w:pos="2268"/>
                        <w:tab w:val="left" w:pos="9356"/>
                      </w:tabs>
                      <w:ind w:left="-142" w:hanging="5"/>
                      <w:rPr>
                        <w:bCs/>
                        <w:color w:val="DE4939"/>
                        <w:sz w:val="18"/>
                        <w:szCs w:val="18"/>
                      </w:rPr>
                    </w:pPr>
                    <w:r>
                      <w:rPr>
                        <w:bCs/>
                        <w:color w:val="DE4939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C31C83" wp14:editId="5329A82D">
              <wp:simplePos x="0" y="0"/>
              <wp:positionH relativeFrom="column">
                <wp:posOffset>-1841500</wp:posOffset>
              </wp:positionH>
              <wp:positionV relativeFrom="paragraph">
                <wp:posOffset>-295275</wp:posOffset>
              </wp:positionV>
              <wp:extent cx="797560" cy="27876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036B2" w14:textId="7CF1759D" w:rsidR="00CC2D38" w:rsidRPr="00DC58CA" w:rsidRDefault="00CC2D38" w:rsidP="00A86BDE">
                          <w:pPr>
                            <w:rPr>
                              <w:color w:val="3C4693"/>
                              <w:sz w:val="16"/>
                            </w:rPr>
                          </w:pPr>
                          <w:r w:rsidRPr="00DC58CA">
                            <w:rPr>
                              <w:color w:val="3C4693"/>
                              <w:sz w:val="16"/>
                            </w:rPr>
                            <w:t xml:space="preserve">Page </w:t>
                          </w:r>
                          <w:r w:rsidRPr="00DC58CA">
                            <w:rPr>
                              <w:color w:val="3C4693"/>
                              <w:sz w:val="16"/>
                            </w:rPr>
                            <w:fldChar w:fldCharType="begin"/>
                          </w:r>
                          <w:r w:rsidRPr="00DC58CA">
                            <w:rPr>
                              <w:color w:val="3C4693"/>
                              <w:sz w:val="16"/>
                            </w:rPr>
                            <w:instrText>PAGE   \* MERGEFORMAT</w:instrText>
                          </w:r>
                          <w:r w:rsidRPr="00DC58CA">
                            <w:rPr>
                              <w:color w:val="3C4693"/>
                              <w:sz w:val="16"/>
                            </w:rPr>
                            <w:fldChar w:fldCharType="separate"/>
                          </w:r>
                          <w:r w:rsidR="00E00302">
                            <w:rPr>
                              <w:noProof/>
                              <w:color w:val="3C4693"/>
                              <w:sz w:val="16"/>
                            </w:rPr>
                            <w:t>2</w:t>
                          </w:r>
                          <w:r w:rsidRPr="00DC58CA">
                            <w:rPr>
                              <w:color w:val="3C4693"/>
                              <w:sz w:val="16"/>
                            </w:rPr>
                            <w:fldChar w:fldCharType="end"/>
                          </w:r>
                          <w:r w:rsidRPr="00DC58CA">
                            <w:rPr>
                              <w:color w:val="3C4693"/>
                              <w:sz w:val="16"/>
                            </w:rPr>
                            <w:t xml:space="preserve"> /</w:t>
                          </w:r>
                          <w:r w:rsidR="00C4224C">
                            <w:rPr>
                              <w:color w:val="3C4693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31C8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-145pt;margin-top:-23.25pt;width:62.8pt;height:2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O4hQIAABYFAAAOAAAAZHJzL2Uyb0RvYy54bWysVNuO2yAQfa/Uf0C8Z32pE8dWnNUm21SV&#10;thdptx9ADI5RMVAgsbdV/70DTrLZXqSqqh8wMMNhZs4ZFtdDJ9CBGcuVrHByFWPEZK0ol7sKf3rY&#10;TOYYWUckJUJJVuFHZvH18uWLRa9LlqpWCcoMAhBpy15XuHVOl1Fk65Z1xF4pzSQYG2U64mBpdhE1&#10;pAf0TkRpHM+iXhmqjaqZtbB7OxrxMuA3Davdh6axzCFRYYjNhdGEcevHaLkg5c4Q3fL6GAb5hyg6&#10;wiVceoa6JY6gveG/QHW8Nsqqxl3VqotU0/CahRwgmyT+KZv7lmgWcoHiWH0uk/1/sPX7w0eDOK3w&#10;K4wk6YCiBzY4tFIDSjJfnl7bErzuNfi5AfaB5pCq1Xeq/myRVOuWyB27MUb1LSMUwkv8yeji6Ihj&#10;Pci2f6co3EP2TgWgoTGdrx1UAwE60PR4psbHUsNmXuTTGVhqMKX5PJ9Nww2kPB3Wxro3THXITyps&#10;gPkATg531vlgSHly8XdZJTjdcCHCwuy2a2HQgYBKNuE7oj9zE9I7S+WPjYjjDsQId3ibjzaw/q1I&#10;0ixepcVkM5vnk2yTTSdFHs8ncVKsilmcFdnt5rsPMMnKllPK5B2X7KTAJPs7ho+9MGonaBD1FS6m&#10;6XRk6I9JxuH7XZIdd9CQgncVnp+dSOl5fS0ppE1KR7gY59Hz8EOVoQanf6hKUIEnfpSAG7ZD0FuQ&#10;iFfIVtFHkIVRQBswDI8JTFplvmLUQ2NW2H7ZE8MwEm8lSKtIssx3clhk0zyFhbm0bC8tRNYAVWGH&#10;0Thdu7H799rwXQs3jWKW6gbk2PAglaeojiKG5gs5HR8K392X6+D19JwtfwAAAP//AwBQSwMEFAAG&#10;AAgAAAAhANQT0QfgAAAADAEAAA8AAABkcnMvZG93bnJldi54bWxMj8FOwzAQRO9I/IO1SFxQ6rRK&#10;XRriVIAE4trSD9jE2yQiXkex26R/j3uC245mNPum2M22FxcafedYw3KRgiCunem40XD8/kieQfiA&#10;bLB3TBqu5GFX3t8VmBs38Z4uh9CIWMI+Rw1tCEMupa9bsugXbiCO3smNFkOUYyPNiFMst71cpamS&#10;FjuOH1oc6L2l+udwthpOX9PTejtVn+G42WfqDbtN5a5aPz7Mry8gAs3hLww3/IgOZWSq3JmNF72G&#10;ZLVN45gQr0ytQcRIslRZBqK6mQpkWcj/I8pfAAAA//8DAFBLAQItABQABgAIAAAAIQC2gziS/gAA&#10;AOEBAAATAAAAAAAAAAAAAAAAAAAAAABbQ29udGVudF9UeXBlc10ueG1sUEsBAi0AFAAGAAgAAAAh&#10;ADj9If/WAAAAlAEAAAsAAAAAAAAAAAAAAAAALwEAAF9yZWxzLy5yZWxzUEsBAi0AFAAGAAgAAAAh&#10;AFpaA7iFAgAAFgUAAA4AAAAAAAAAAAAAAAAALgIAAGRycy9lMm9Eb2MueG1sUEsBAi0AFAAGAAgA&#10;AAAhANQT0QfgAAAADAEAAA8AAAAAAAAAAAAAAAAA3wQAAGRycy9kb3ducmV2LnhtbFBLBQYAAAAA&#10;BAAEAPMAAADsBQAAAAA=&#10;" stroked="f">
              <v:textbox>
                <w:txbxContent>
                  <w:p w14:paraId="3E7036B2" w14:textId="7CF1759D" w:rsidR="00CC2D38" w:rsidRPr="00DC58CA" w:rsidRDefault="00CC2D38" w:rsidP="00A86BDE">
                    <w:pPr>
                      <w:rPr>
                        <w:color w:val="3C4693"/>
                        <w:sz w:val="16"/>
                      </w:rPr>
                    </w:pPr>
                    <w:r w:rsidRPr="00DC58CA">
                      <w:rPr>
                        <w:color w:val="3C4693"/>
                        <w:sz w:val="16"/>
                      </w:rPr>
                      <w:t xml:space="preserve">Page </w:t>
                    </w:r>
                    <w:r w:rsidRPr="00DC58CA">
                      <w:rPr>
                        <w:color w:val="3C4693"/>
                        <w:sz w:val="16"/>
                      </w:rPr>
                      <w:fldChar w:fldCharType="begin"/>
                    </w:r>
                    <w:r w:rsidRPr="00DC58CA">
                      <w:rPr>
                        <w:color w:val="3C4693"/>
                        <w:sz w:val="16"/>
                      </w:rPr>
                      <w:instrText>PAGE   \* MERGEFORMAT</w:instrText>
                    </w:r>
                    <w:r w:rsidRPr="00DC58CA">
                      <w:rPr>
                        <w:color w:val="3C4693"/>
                        <w:sz w:val="16"/>
                      </w:rPr>
                      <w:fldChar w:fldCharType="separate"/>
                    </w:r>
                    <w:r w:rsidR="00E00302">
                      <w:rPr>
                        <w:noProof/>
                        <w:color w:val="3C4693"/>
                        <w:sz w:val="16"/>
                      </w:rPr>
                      <w:t>2</w:t>
                    </w:r>
                    <w:r w:rsidRPr="00DC58CA">
                      <w:rPr>
                        <w:color w:val="3C4693"/>
                        <w:sz w:val="16"/>
                      </w:rPr>
                      <w:fldChar w:fldCharType="end"/>
                    </w:r>
                    <w:r w:rsidRPr="00DC58CA">
                      <w:rPr>
                        <w:color w:val="3C4693"/>
                        <w:sz w:val="16"/>
                      </w:rPr>
                      <w:t xml:space="preserve"> /</w:t>
                    </w:r>
                    <w:r w:rsidR="00C4224C">
                      <w:rPr>
                        <w:color w:val="3C4693"/>
                        <w:sz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2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6272"/>
    </w:tblGrid>
    <w:tr w:rsidR="00E43664" w:rsidRPr="0061267D" w14:paraId="681DA8CF" w14:textId="77777777" w:rsidTr="00E43664">
      <w:tc>
        <w:tcPr>
          <w:tcW w:w="3780" w:type="dxa"/>
        </w:tcPr>
        <w:p w14:paraId="4D34F6F9" w14:textId="77777777" w:rsidR="00876ED7" w:rsidRDefault="00E43664" w:rsidP="00E43664">
          <w:pPr>
            <w:pStyle w:val="Corpsdetexte"/>
            <w:rPr>
              <w:rFonts w:ascii="Marianne" w:hAnsi="Marianne"/>
              <w:b/>
              <w:sz w:val="16"/>
              <w:szCs w:val="16"/>
            </w:rPr>
          </w:pPr>
          <w:r>
            <w:rPr>
              <w:rFonts w:ascii="Marianne" w:hAnsi="Marianne" w:cs="Calibri"/>
              <w:b/>
              <w:bCs/>
              <w:color w:val="000091" w:themeColor="text2"/>
              <w:sz w:val="16"/>
              <w:szCs w:val="16"/>
            </w:rPr>
            <w:t>Contact</w:t>
          </w:r>
          <w:r w:rsidR="00876ED7">
            <w:rPr>
              <w:rFonts w:ascii="Marianne" w:hAnsi="Marianne" w:cs="Calibri"/>
              <w:b/>
              <w:bCs/>
              <w:color w:val="000091" w:themeColor="text2"/>
              <w:sz w:val="16"/>
              <w:szCs w:val="16"/>
            </w:rPr>
            <w:t xml:space="preserve"> - </w:t>
          </w:r>
          <w:r w:rsidR="00876ED7">
            <w:rPr>
              <w:rFonts w:ascii="Marianne" w:hAnsi="Marianne"/>
              <w:b/>
              <w:sz w:val="16"/>
              <w:szCs w:val="16"/>
            </w:rPr>
            <w:t xml:space="preserve">Pôle pharmacie biologie </w:t>
          </w:r>
        </w:p>
        <w:p w14:paraId="2E364AE1" w14:textId="66D9D107" w:rsidR="00E43664" w:rsidRPr="00876ED7" w:rsidRDefault="00876ED7" w:rsidP="00E43664">
          <w:pPr>
            <w:pStyle w:val="Corpsdetexte"/>
            <w:rPr>
              <w:rFonts w:ascii="Marianne" w:hAnsi="Marianne" w:cs="Calibri"/>
              <w:b/>
              <w:bCs/>
              <w:color w:val="000091" w:themeColor="text2"/>
              <w:sz w:val="16"/>
              <w:szCs w:val="16"/>
            </w:rPr>
          </w:pPr>
          <w:r>
            <w:rPr>
              <w:rFonts w:ascii="Marianne" w:hAnsi="Marianne"/>
              <w:b/>
              <w:sz w:val="16"/>
              <w:szCs w:val="16"/>
            </w:rPr>
            <w:t xml:space="preserve">ars-ara-dos-pharmacie@ars.sante.fr </w:t>
          </w:r>
        </w:p>
        <w:p w14:paraId="00C9D175" w14:textId="109B3B15" w:rsidR="00876ED7" w:rsidRPr="00E43664" w:rsidRDefault="00876ED7" w:rsidP="00E43664">
          <w:pPr>
            <w:pStyle w:val="Corpsdetexte"/>
            <w:rPr>
              <w:rFonts w:ascii="Marianne" w:hAnsi="Marianne"/>
              <w:b/>
              <w:color w:val="404040"/>
              <w:sz w:val="16"/>
              <w:szCs w:val="16"/>
            </w:rPr>
          </w:pPr>
        </w:p>
      </w:tc>
      <w:tc>
        <w:tcPr>
          <w:tcW w:w="6272" w:type="dxa"/>
        </w:tcPr>
        <w:p w14:paraId="5975277B" w14:textId="77777777" w:rsidR="00E43664" w:rsidRPr="005D6A65" w:rsidRDefault="00E43664" w:rsidP="00E43664">
          <w:pPr>
            <w:pStyle w:val="intituledirection"/>
            <w:spacing w:line="240" w:lineRule="auto"/>
            <w:ind w:right="-110"/>
            <w:jc w:val="right"/>
            <w:rPr>
              <w:rFonts w:ascii="Marianne" w:hAnsi="Marianne" w:cs="Calibri"/>
              <w:b w:val="0"/>
              <w:color w:val="auto"/>
              <w:sz w:val="16"/>
              <w:szCs w:val="16"/>
            </w:rPr>
          </w:pPr>
          <w:r w:rsidRPr="005D6A65">
            <w:rPr>
              <w:rFonts w:ascii="Marianne" w:hAnsi="Marianne" w:cs="Calibri"/>
              <w:b w:val="0"/>
              <w:color w:val="auto"/>
              <w:sz w:val="16"/>
              <w:szCs w:val="16"/>
            </w:rPr>
            <w:t>ARS Auvergne-Rhône-Alpes</w:t>
          </w:r>
        </w:p>
        <w:p w14:paraId="6ED7CE99" w14:textId="77777777" w:rsidR="00E43664" w:rsidRPr="009B72D9" w:rsidRDefault="00E43664" w:rsidP="00E43664">
          <w:pPr>
            <w:pStyle w:val="Corpsdetexte"/>
            <w:ind w:right="-110"/>
            <w:jc w:val="right"/>
            <w:rPr>
              <w:rFonts w:ascii="Marianne" w:hAnsi="Marianne" w:cs="Calibri"/>
              <w:b/>
              <w:bCs/>
              <w:color w:val="000091" w:themeColor="text2"/>
              <w:sz w:val="16"/>
              <w:szCs w:val="16"/>
            </w:rPr>
          </w:pPr>
          <w:r w:rsidRPr="005D6A65">
            <w:rPr>
              <w:rFonts w:ascii="Marianne" w:hAnsi="Marianne"/>
              <w:sz w:val="16"/>
              <w:szCs w:val="16"/>
            </w:rPr>
            <w:t>www.auvergne-rhone-alpes.ars.sante.fr</w:t>
          </w:r>
        </w:p>
      </w:tc>
    </w:tr>
  </w:tbl>
  <w:p w14:paraId="152342FF" w14:textId="04CDFAF8" w:rsidR="00E43664" w:rsidRDefault="00E43664" w:rsidP="00E43664">
    <w:pPr>
      <w:pStyle w:val="Pieddepage"/>
      <w:ind w:left="-22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39A28" w14:textId="77777777" w:rsidR="004C3F37" w:rsidRDefault="004C3F37" w:rsidP="00641858">
      <w:r>
        <w:separator/>
      </w:r>
    </w:p>
  </w:footnote>
  <w:footnote w:type="continuationSeparator" w:id="0">
    <w:p w14:paraId="4BD881D4" w14:textId="77777777" w:rsidR="004C3F37" w:rsidRDefault="004C3F37" w:rsidP="0064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252F" w14:textId="77777777" w:rsidR="00CC2D38" w:rsidRDefault="00CC2D38" w:rsidP="00641858">
    <w:pPr>
      <w:pStyle w:val="En-tte"/>
      <w:ind w:left="-1417"/>
    </w:pPr>
    <w:r>
      <w:rPr>
        <w:noProof/>
        <w:lang w:eastAsia="fr-FR"/>
      </w:rPr>
      <w:drawing>
        <wp:anchor distT="0" distB="0" distL="114300" distR="114300" simplePos="0" relativeHeight="251656704" behindDoc="1" locked="0" layoutInCell="1" allowOverlap="1" wp14:anchorId="6AA6F83B" wp14:editId="228DEDB1">
          <wp:simplePos x="0" y="0"/>
          <wp:positionH relativeFrom="column">
            <wp:posOffset>-2173605</wp:posOffset>
          </wp:positionH>
          <wp:positionV relativeFrom="paragraph">
            <wp:posOffset>20320</wp:posOffset>
          </wp:positionV>
          <wp:extent cx="986790" cy="2091690"/>
          <wp:effectExtent l="0" t="0" r="3810" b="3810"/>
          <wp:wrapSquare wrapText="bothSides"/>
          <wp:docPr id="206" name="Imag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984"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09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CF792" w14:textId="389F7510" w:rsidR="00CC2D38" w:rsidRDefault="00646A79" w:rsidP="00646A79">
    <w:pPr>
      <w:pStyle w:val="En-tte"/>
      <w:ind w:left="-2127" w:right="-843"/>
    </w:pPr>
    <w:r>
      <w:rPr>
        <w:rFonts w:ascii="Marianne Thin" w:hAnsi="Marianne Thin"/>
        <w:i/>
        <w:noProof/>
        <w:color w:val="FFFFFF" w:themeColor="background1"/>
        <w:spacing w:val="6"/>
        <w:sz w:val="60"/>
        <w:szCs w:val="60"/>
        <w:lang w:eastAsia="fr-F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5629E720" wp14:editId="0FF423F5">
              <wp:simplePos x="0" y="0"/>
              <wp:positionH relativeFrom="margin">
                <wp:posOffset>4074795</wp:posOffset>
              </wp:positionH>
              <wp:positionV relativeFrom="paragraph">
                <wp:posOffset>2056186</wp:posOffset>
              </wp:positionV>
              <wp:extent cx="786130" cy="786130"/>
              <wp:effectExtent l="0" t="0" r="0" b="0"/>
              <wp:wrapNone/>
              <wp:docPr id="26" name="Ellips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130" cy="786130"/>
                      </a:xfrm>
                      <a:prstGeom prst="ellipse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3AA8F07" id="Ellipse 26" o:spid="_x0000_s1026" style="position:absolute;margin-left:320.85pt;margin-top:161.9pt;width:61.9pt;height:61.9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JNjAIAAIoFAAAOAAAAZHJzL2Uyb0RvYy54bWysVE1v2zAMvQ/YfxB0Xx1n/VpQpwjadRhQ&#10;tMXaoWdVlmoBkqhJSpzs14+SbDfrih2G5aBQIvlIPpM8O98aTTbCBwW2ofXBjBJhObTKPjf0+8PV&#10;h1NKQmS2ZRqsaOhOBHq+fP/urHcLMYcOdCs8QRAbFr1raBejW1RV4J0wLByAExaVErxhEa/+uWo9&#10;6xHd6Go+mx1XPfjWeeAiBHy9LEq6zPhSCh5vpQwiEt1QzC3m0+fzKZ3V8owtnj1zneJDGuwfsjBM&#10;WQw6QV2yyMjaqz+gjOIeAsh4wMFUIKXiIteA1dSzV9Xcd8yJXAuSE9xEU/h/sPxmc+eJahs6P6bE&#10;MoPf6LPWygVB8AXp6V1YoNW9u/PDLaCYat1Kb9I/VkG2mdLdRKnYRsLx8eT0uP6IxHNUDTKiVC/O&#10;zof4RYAhSWioKLEzl2xzHWKxHq1SuABatVdK63xJjSIutCcbhp+YcS5sPEp5Y4zfLLVN9haSZ1Gn&#10;lyqVVwrKUtxpkey0/SYk8oIlzHMyuSNfB6qLqmOtKPGPZvgbo4+p5VwyYEKWGH/CHgBGy/0i6gFm&#10;sE+uIjf05Dz7W2KlxMkjRwYbJ2ejLPi3AHScIhf7kaRCTWLpCdoddo2HMk7B8SuFX++ahXjHPM4P&#10;fnDcCfEWD6mhbygMEiUd+J9vvSd7bGvUUtLjPDY0/FgzLyjRXy02/Kf68DANcL4cHp3M8eL3NU/7&#10;Grs2F4D9UOP2cTyLyT7qUZQezCOujlWKiipmOcZuKI9+vFzEsidw+XCxWmUzHFrH4rW9dzyBJ1ZT&#10;az5sH5l3QwtH7P0bGGeXLV61cbFNnhZW6whS5R5/4XXgGwc+N86wnNJG2b9nq5cVuvwFAAD//wMA&#10;UEsDBBQABgAIAAAAIQD9LtYT4gAAAAsBAAAPAAAAZHJzL2Rvd25yZXYueG1sTI/LTsMwEEX3SPyD&#10;NUjsqNM2jyrEqRAChOgCUcqCnRsPSUQ8jmInTf+eYQXL0Ryde2+xnW0nJhx860jBchGBQKqcaalW&#10;cHh/vNmA8EGT0Z0jVHBGD9vy8qLQuXEnesNpH2rBEvK5VtCE0OdS+qpBq/3C9Uj8+3KD1YHPoZZm&#10;0CeW206uoiiVVrfECY3u8b7B6ns/WgWxqZ/t9Bm/7D6eHl7jxI3ZOYxKXV/Nd7cgAs7hD4bf+lwd&#10;Su50dCMZLzoFabzMGFWwXq15AxNZmiQgjqyPsxRkWcj/G8ofAAAA//8DAFBLAQItABQABgAIAAAA&#10;IQC2gziS/gAAAOEBAAATAAAAAAAAAAAAAAAAAAAAAABbQ29udGVudF9UeXBlc10ueG1sUEsBAi0A&#10;FAAGAAgAAAAhADj9If/WAAAAlAEAAAsAAAAAAAAAAAAAAAAALwEAAF9yZWxzLy5yZWxzUEsBAi0A&#10;FAAGAAgAAAAhANiTYk2MAgAAigUAAA4AAAAAAAAAAAAAAAAALgIAAGRycy9lMm9Eb2MueG1sUEsB&#10;Ai0AFAAGAAgAAAAhAP0u1hPiAAAACwEAAA8AAAAAAAAAAAAAAAAA5gQAAGRycy9kb3ducmV2Lnht&#10;bFBLBQYAAAAABAAEAPMAAAD1BQAAAAA=&#10;" fillcolor="#ff6f4c [3208]" stroked="f" strokeweight="2pt">
              <w10:wrap anchorx="margin"/>
            </v:oval>
          </w:pict>
        </mc:Fallback>
      </mc:AlternateContent>
    </w:r>
    <w:r w:rsidR="00CF5FBD" w:rsidRPr="00B15F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CF487D3" wp14:editId="585AACDF">
              <wp:simplePos x="0" y="0"/>
              <wp:positionH relativeFrom="page">
                <wp:align>right</wp:align>
              </wp:positionH>
              <wp:positionV relativeFrom="paragraph">
                <wp:posOffset>1570545</wp:posOffset>
              </wp:positionV>
              <wp:extent cx="7038000" cy="89979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8000" cy="89979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CA84F" id="Rectangle 11" o:spid="_x0000_s1026" style="position:absolute;margin-left:502.95pt;margin-top:123.65pt;width:554.15pt;height:70.85pt;z-index:25166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OimwIAAI8FAAAOAAAAZHJzL2Uyb0RvYy54bWysVFFP2zAQfp+0/2D5fSQtFGjVFFUgpkkI&#10;EDDx7Dp2Y8nxebbbtPv1O9tpCoynaS+J7bv77r7P55tf7VpNtsJ5Baaio5OSEmE41MqsK/rz5fbb&#10;JSU+MFMzDUZUdC88vVp8/TLv7EyMoQFdC0cQxPhZZyvahGBnReF5I1rmT8AKg0YJrmUBt25d1I51&#10;iN7qYlyW50UHrrYOuPAeT2+ykS4SvpSChwcpvQhEVxRrC+nr0ncVv8VizmZrx2yjeF8G+4cqWqYM&#10;Jh2gblhgZOPUX1Ct4g48yHDCoS1ASsVF4oBsRuUHNs8NsyJxQXG8HWTy/w+W328fHVE13t2IEsNa&#10;vKMnVI2ZtRYEz1CgzvoZ+j3bR9fvPC4j2510bfwjD7JLou4HUcUuEI6HF+XpZVmi9hxtl9PpxXQS&#10;QYtjtHU+fBfQkrioqMP0SUu2vfMhux5cYjIPWtW3Suu0iY0irrUjW4ZXHHbjHvydlzakq+j56aRM&#10;wAZieEbWBmuJDDOntAp7LSK4Nk9CojjIYpwCU1seszHOhQmjbGpYLXIRE6SbOgs5DhGJcQKMyBLz&#10;D9g9wHsmB+xcZe8fQ0Xq6iE4MxrS5AreBw8RKTOYMAS3yoD7jJlGVn3m7H8QKUsTVVpBvcfWcZDf&#10;lLf8VuH93TEfHpnDR4RXjoMhPOBHakD9oV9R0oD7/dl59MfeRislHT7KivpfG+YEJfqHwa6fjs7O&#10;4itOm7PJxRg37q1l9dZiNu01YFNgY2N1aRn9gz4spYP2FefHMmZFEzMcc1eUB3fYXIc8LHACcbFc&#10;Jjd8uZaFO/NseQSPqsb+fNm9Mmf7Jg7Y/vdweMBs9qGXs2+MNLDcBJAqNfpR115vfPWpcfoJFcfK&#10;233yOs7RxR8AAAD//wMAUEsDBBQABgAIAAAAIQDAZ+6d3wAAAAkBAAAPAAAAZHJzL2Rvd25yZXYu&#10;eG1sTI9RS8MwFIXfBf9DuIJvLlk3Xa29HSoIIhviNnzOmmtTbJKSpF3992ZP+nYu53LOd8r1ZDo2&#10;kg+tswjzmQBGtnaqtQ3CYf9ykwMLUVolO2cJ4YcCrKvLi1IWyp3sB4272LAUYkMhEXSMfcF5qDUZ&#10;GWauJ5u8L+eNjOn0DVdenlK46XgmxB03srWpQcuenjXV37vBINBw+5Zn9av2n09ysx+X23cVt4jX&#10;V9PjA7BIU/x7hjN+QocqMR3dYFVgHUIaEhGy5WoB7GzPRZ7UEWGR3wvgVcn/L6h+AQAA//8DAFBL&#10;AQItABQABgAIAAAAIQC2gziS/gAAAOEBAAATAAAAAAAAAAAAAAAAAAAAAABbQ29udGVudF9UeXBl&#10;c10ueG1sUEsBAi0AFAAGAAgAAAAhADj9If/WAAAAlAEAAAsAAAAAAAAAAAAAAAAALwEAAF9yZWxz&#10;Ly5yZWxzUEsBAi0AFAAGAAgAAAAhAFbbk6KbAgAAjwUAAA4AAAAAAAAAAAAAAAAALgIAAGRycy9l&#10;Mm9Eb2MueG1sUEsBAi0AFAAGAAgAAAAhAMBn7p3fAAAACQEAAA8AAAAAAAAAAAAAAAAA9QQAAGRy&#10;cy9kb3ducmV2LnhtbFBLBQYAAAAABAAEAPMAAAABBgAAAAA=&#10;" fillcolor="#000091 [3215]" stroked="f" strokeweight=".5pt">
              <w10:wrap anchorx="page"/>
            </v:rect>
          </w:pict>
        </mc:Fallback>
      </mc:AlternateContent>
    </w:r>
    <w:r w:rsidR="00CF5FBD" w:rsidRPr="00B15F96">
      <w:rPr>
        <w:noProof/>
        <w:lang w:eastAsia="fr-FR"/>
      </w:rPr>
      <w:drawing>
        <wp:anchor distT="0" distB="0" distL="114300" distR="114300" simplePos="0" relativeHeight="251672064" behindDoc="0" locked="0" layoutInCell="1" allowOverlap="1" wp14:anchorId="77900DB2" wp14:editId="1B954C63">
          <wp:simplePos x="0" y="0"/>
          <wp:positionH relativeFrom="column">
            <wp:posOffset>-1752600</wp:posOffset>
          </wp:positionH>
          <wp:positionV relativeFrom="paragraph">
            <wp:posOffset>471170</wp:posOffset>
          </wp:positionV>
          <wp:extent cx="1057910" cy="958850"/>
          <wp:effectExtent l="0" t="0" r="8890" b="0"/>
          <wp:wrapNone/>
          <wp:docPr id="207" name="Imag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publique_Francaise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FBD" w:rsidRPr="00B15F96">
      <w:rPr>
        <w:noProof/>
        <w:lang w:eastAsia="fr-FR"/>
      </w:rPr>
      <w:drawing>
        <wp:anchor distT="0" distB="0" distL="114300" distR="114300" simplePos="0" relativeHeight="251671040" behindDoc="0" locked="0" layoutInCell="1" allowOverlap="1" wp14:anchorId="5A5EB8F3" wp14:editId="26A74E3C">
          <wp:simplePos x="0" y="0"/>
          <wp:positionH relativeFrom="column">
            <wp:posOffset>3658870</wp:posOffset>
          </wp:positionH>
          <wp:positionV relativeFrom="paragraph">
            <wp:posOffset>609155</wp:posOffset>
          </wp:positionV>
          <wp:extent cx="1217930" cy="706120"/>
          <wp:effectExtent l="0" t="0" r="1270" b="0"/>
          <wp:wrapNone/>
          <wp:docPr id="208" name="Imag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RSlogo_Normal_Quad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D3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25B758" wp14:editId="41F75B26">
              <wp:simplePos x="0" y="0"/>
              <wp:positionH relativeFrom="column">
                <wp:posOffset>-1906905</wp:posOffset>
              </wp:positionH>
              <wp:positionV relativeFrom="paragraph">
                <wp:posOffset>2768600</wp:posOffset>
              </wp:positionV>
              <wp:extent cx="1083310" cy="268605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31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7A61F8" w14:textId="77777777" w:rsidR="00CC2D38" w:rsidRDefault="00CC2D38" w:rsidP="008441D2">
                          <w:pPr>
                            <w:ind w:left="-142" w:firstLine="142"/>
                            <w:jc w:val="center"/>
                            <w:rPr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Avril 2018</w:t>
                          </w:r>
                        </w:p>
                        <w:p w14:paraId="720D0A62" w14:textId="77777777" w:rsidR="00CC2D38" w:rsidRPr="00E35C11" w:rsidRDefault="00CC2D38" w:rsidP="008441D2">
                          <w:pPr>
                            <w:ind w:left="-142" w:firstLine="142"/>
                            <w:jc w:val="center"/>
                            <w:rPr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Octobre 2017</w:t>
                          </w:r>
                        </w:p>
                        <w:p w14:paraId="795440A5" w14:textId="77777777" w:rsidR="00CC2D38" w:rsidRDefault="00CC2D38" w:rsidP="0059694F">
                          <w:pPr>
                            <w:ind w:left="-142" w:firstLine="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5B75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-150.15pt;margin-top:218pt;width:85.3pt;height:2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8QOwIAAHsEAAAOAAAAZHJzL2Uyb0RvYy54bWysVF1v2yAUfZ+0/4B4X+ykSZZZcaqsVaZJ&#10;UVspnSrtjWCIrRkuAxK7+/W9YDvNuj1Ne8HAPdyvc66X162qyUlYV4HO6XiUUiI0h6LSh5x+e9x8&#10;WFDiPNMFq0GLnD4LR69X798tG5OJCZRQF8ISdKJd1piclt6bLEkcL4VibgRGaDRKsIp5PNpDUljW&#10;oHdVJ5M0nScN2MJY4MI5vL3tjHQV/UspuL+X0glP6pxibj6uNq77sCarJcsOlpmy4n0a7B+yUKzS&#10;GPTs6pZ5Ro62+sOVqrgFB9KPOKgEpKy4iDVgNeP0TTW7khkRa8HmOHNuk/t/bvnd6cGSqsjpjBLN&#10;FFL0HYkihSBetF6QWWhRY1yGyJ1BrG8/Q4tUx3Kd2QL/4RCSXGC6Bw7RoSWttCp8sViCD5GF53Pn&#10;MQThwVu6uLoao4mjbTJfzNMYN3l9bazzXwQoEjY5tchszICdts6H+CwbICGYhk1V15HdWv92gcDu&#10;RkR59K9D9l3CYefbfRubMhmq30PxjMVb6BTkDN9UmMiWOf/ALEoGc8cx8Pe4yBqanEK/o6QE++tv&#10;9wGPTKKVkgYlmFP388isoKT+qpHjT+PpNGg2HqazjxM82EvL/tKij+oGUOVjHDjD4zbgfT1spQX1&#10;hNOyDlHRxDTH2Dn1w/bGd4OB08bFeh1BqFLD/FbvDB84D21+bJ+YNT0XQSh3MIiVZW8o6bAdB+uj&#10;B1lFvkKfu6724kGFRxr7aQwjdHmOqNd/xuoFAAD//wMAUEsDBBQABgAIAAAAIQAyBhE64gAAAA0B&#10;AAAPAAAAZHJzL2Rvd25yZXYueG1sTI9BTsMwEEX3SNzBGiR2qdMGtSWNUyGkCoTYEHoAN3HjKPHY&#10;iu0kcHqGFSxn5unP+8VxMQOb1Og7iwLWqxSYwto2HbYCzp+nZA/MB4mNHCwqAV/Kw7G8vSlk3tgZ&#10;P9RUhZZRCPpcCtAhuJxzX2tlpF9Zp5BuVzsaGWgcW96McqZwM/BNmm65kR3SBy2detaq7qtoBJzi&#10;y6uZvnl0b1U9o3Z9PL/3QtzfLU8HYEEt4Q+GX31Sh5KcLjZi49kgIMnSNCNWwEO2pVaEJOvN4w7Y&#10;hVa7fQa8LPj/FuUPAAAA//8DAFBLAQItABQABgAIAAAAIQC2gziS/gAAAOEBAAATAAAAAAAAAAAA&#10;AAAAAAAAAABbQ29udGVudF9UeXBlc10ueG1sUEsBAi0AFAAGAAgAAAAhADj9If/WAAAAlAEAAAsA&#10;AAAAAAAAAAAAAAAALwEAAF9yZWxzLy5yZWxzUEsBAi0AFAAGAAgAAAAhAC4Q3xA7AgAAewQAAA4A&#10;AAAAAAAAAAAAAAAALgIAAGRycy9lMm9Eb2MueG1sUEsBAi0AFAAGAAgAAAAhADIGETriAAAADQEA&#10;AA8AAAAAAAAAAAAAAAAAlQQAAGRycy9kb3ducmV2LnhtbFBLBQYAAAAABAAEAPMAAACkBQAAAAA=&#10;" filled="f" stroked="f">
              <v:path arrowok="t"/>
              <v:textbox>
                <w:txbxContent>
                  <w:p w14:paraId="007A61F8" w14:textId="77777777" w:rsidR="00CC2D38" w:rsidRDefault="00CC2D38" w:rsidP="008441D2">
                    <w:pPr>
                      <w:ind w:left="-142" w:firstLine="142"/>
                      <w:jc w:val="center"/>
                      <w:rPr>
                        <w:color w:val="FFFFFF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Avril 2018</w:t>
                    </w:r>
                  </w:p>
                  <w:p w14:paraId="720D0A62" w14:textId="77777777" w:rsidR="00CC2D38" w:rsidRPr="00E35C11" w:rsidRDefault="00CC2D38" w:rsidP="008441D2">
                    <w:pPr>
                      <w:ind w:left="-142" w:firstLine="142"/>
                      <w:jc w:val="center"/>
                      <w:rPr>
                        <w:color w:val="FFFFFF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Octobre 2017</w:t>
                    </w:r>
                  </w:p>
                  <w:p w14:paraId="795440A5" w14:textId="77777777" w:rsidR="00CC2D38" w:rsidRDefault="00CC2D38" w:rsidP="0059694F">
                    <w:pPr>
                      <w:ind w:left="-142" w:firstLine="142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F9F"/>
    <w:multiLevelType w:val="hybridMultilevel"/>
    <w:tmpl w:val="73BC5234"/>
    <w:lvl w:ilvl="0" w:tplc="2BB64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0135"/>
    <w:multiLevelType w:val="hybridMultilevel"/>
    <w:tmpl w:val="E890872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2" w15:restartNumberingAfterBreak="0">
    <w:nsid w:val="01F40CB1"/>
    <w:multiLevelType w:val="hybridMultilevel"/>
    <w:tmpl w:val="69B6C8E4"/>
    <w:lvl w:ilvl="0" w:tplc="575A8E38">
      <w:start w:val="1"/>
      <w:numFmt w:val="decimal"/>
      <w:lvlText w:val="%1.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3" w15:restartNumberingAfterBreak="0">
    <w:nsid w:val="033D6B0A"/>
    <w:multiLevelType w:val="hybridMultilevel"/>
    <w:tmpl w:val="C6486BE0"/>
    <w:lvl w:ilvl="0" w:tplc="4A04CB9C">
      <w:start w:val="1"/>
      <w:numFmt w:val="decimal"/>
      <w:lvlText w:val="%1."/>
      <w:lvlJc w:val="left"/>
      <w:pPr>
        <w:ind w:left="-15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-828" w:hanging="360"/>
      </w:pPr>
    </w:lvl>
    <w:lvl w:ilvl="2" w:tplc="040C001B" w:tentative="1">
      <w:start w:val="1"/>
      <w:numFmt w:val="lowerRoman"/>
      <w:lvlText w:val="%3."/>
      <w:lvlJc w:val="right"/>
      <w:pPr>
        <w:ind w:left="-108" w:hanging="180"/>
      </w:pPr>
    </w:lvl>
    <w:lvl w:ilvl="3" w:tplc="040C000F" w:tentative="1">
      <w:start w:val="1"/>
      <w:numFmt w:val="decimal"/>
      <w:lvlText w:val="%4."/>
      <w:lvlJc w:val="left"/>
      <w:pPr>
        <w:ind w:left="612" w:hanging="360"/>
      </w:pPr>
    </w:lvl>
    <w:lvl w:ilvl="4" w:tplc="040C0019" w:tentative="1">
      <w:start w:val="1"/>
      <w:numFmt w:val="lowerLetter"/>
      <w:lvlText w:val="%5."/>
      <w:lvlJc w:val="left"/>
      <w:pPr>
        <w:ind w:left="1332" w:hanging="360"/>
      </w:pPr>
    </w:lvl>
    <w:lvl w:ilvl="5" w:tplc="040C001B" w:tentative="1">
      <w:start w:val="1"/>
      <w:numFmt w:val="lowerRoman"/>
      <w:lvlText w:val="%6."/>
      <w:lvlJc w:val="right"/>
      <w:pPr>
        <w:ind w:left="2052" w:hanging="180"/>
      </w:pPr>
    </w:lvl>
    <w:lvl w:ilvl="6" w:tplc="040C000F" w:tentative="1">
      <w:start w:val="1"/>
      <w:numFmt w:val="decimal"/>
      <w:lvlText w:val="%7."/>
      <w:lvlJc w:val="left"/>
      <w:pPr>
        <w:ind w:left="2772" w:hanging="360"/>
      </w:pPr>
    </w:lvl>
    <w:lvl w:ilvl="7" w:tplc="040C0019" w:tentative="1">
      <w:start w:val="1"/>
      <w:numFmt w:val="lowerLetter"/>
      <w:lvlText w:val="%8."/>
      <w:lvlJc w:val="left"/>
      <w:pPr>
        <w:ind w:left="3492" w:hanging="360"/>
      </w:pPr>
    </w:lvl>
    <w:lvl w:ilvl="8" w:tplc="040C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4" w15:restartNumberingAfterBreak="0">
    <w:nsid w:val="05BC341C"/>
    <w:multiLevelType w:val="hybridMultilevel"/>
    <w:tmpl w:val="A34E4E8A"/>
    <w:lvl w:ilvl="0" w:tplc="5AEA3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1" w:themeColor="text2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86101"/>
    <w:multiLevelType w:val="hybridMultilevel"/>
    <w:tmpl w:val="950EC1C6"/>
    <w:lvl w:ilvl="0" w:tplc="53A67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1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E360A"/>
    <w:multiLevelType w:val="hybridMultilevel"/>
    <w:tmpl w:val="1EF87E94"/>
    <w:lvl w:ilvl="0" w:tplc="76C4A854">
      <w:numFmt w:val="bullet"/>
      <w:lvlText w:val="-"/>
      <w:lvlJc w:val="left"/>
      <w:pPr>
        <w:ind w:left="720" w:hanging="360"/>
      </w:pPr>
      <w:rPr>
        <w:rFonts w:ascii="Marianne" w:eastAsia="Calibr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655A7"/>
    <w:multiLevelType w:val="hybridMultilevel"/>
    <w:tmpl w:val="5A6A1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10D6"/>
    <w:multiLevelType w:val="hybridMultilevel"/>
    <w:tmpl w:val="8BFA8F46"/>
    <w:lvl w:ilvl="0" w:tplc="FEF80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199E"/>
    <w:multiLevelType w:val="hybridMultilevel"/>
    <w:tmpl w:val="06F8B560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16706D42"/>
    <w:multiLevelType w:val="hybridMultilevel"/>
    <w:tmpl w:val="AE709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06577"/>
    <w:multiLevelType w:val="hybridMultilevel"/>
    <w:tmpl w:val="1D00E03E"/>
    <w:lvl w:ilvl="0" w:tplc="26D2B3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C5C70"/>
    <w:multiLevelType w:val="hybridMultilevel"/>
    <w:tmpl w:val="DA2C6E64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3" w15:restartNumberingAfterBreak="0">
    <w:nsid w:val="1EA1468A"/>
    <w:multiLevelType w:val="hybridMultilevel"/>
    <w:tmpl w:val="DF348FC0"/>
    <w:lvl w:ilvl="0" w:tplc="F1ECB17E">
      <w:numFmt w:val="bullet"/>
      <w:lvlText w:val="-"/>
      <w:lvlJc w:val="left"/>
      <w:pPr>
        <w:ind w:left="1429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B69BB"/>
    <w:multiLevelType w:val="hybridMultilevel"/>
    <w:tmpl w:val="D8389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850BE"/>
    <w:multiLevelType w:val="hybridMultilevel"/>
    <w:tmpl w:val="3A5EA4E2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6" w15:restartNumberingAfterBreak="0">
    <w:nsid w:val="2FAE68E6"/>
    <w:multiLevelType w:val="hybridMultilevel"/>
    <w:tmpl w:val="160AE47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E161CC"/>
    <w:multiLevelType w:val="hybridMultilevel"/>
    <w:tmpl w:val="3B2A03A4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8" w15:restartNumberingAfterBreak="0">
    <w:nsid w:val="3C47417D"/>
    <w:multiLevelType w:val="hybridMultilevel"/>
    <w:tmpl w:val="CA1E7D18"/>
    <w:lvl w:ilvl="0" w:tplc="040C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3DD37F48"/>
    <w:multiLevelType w:val="hybridMultilevel"/>
    <w:tmpl w:val="908858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4A446B"/>
    <w:multiLevelType w:val="hybridMultilevel"/>
    <w:tmpl w:val="78386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C0C2F"/>
    <w:multiLevelType w:val="multilevel"/>
    <w:tmpl w:val="0BA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BD66C7"/>
    <w:multiLevelType w:val="hybridMultilevel"/>
    <w:tmpl w:val="76F40C6C"/>
    <w:lvl w:ilvl="0" w:tplc="2018BB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779A3"/>
    <w:multiLevelType w:val="hybridMultilevel"/>
    <w:tmpl w:val="8E0024EC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068D0"/>
    <w:multiLevelType w:val="multilevel"/>
    <w:tmpl w:val="6EA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5745B"/>
    <w:multiLevelType w:val="hybridMultilevel"/>
    <w:tmpl w:val="4E3EF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A35D5"/>
    <w:multiLevelType w:val="hybridMultilevel"/>
    <w:tmpl w:val="77347170"/>
    <w:lvl w:ilvl="0" w:tplc="5D2480DA">
      <w:start w:val="1"/>
      <w:numFmt w:val="decimal"/>
      <w:lvlText w:val="%1."/>
      <w:lvlJc w:val="left"/>
      <w:pPr>
        <w:ind w:left="770" w:hanging="360"/>
      </w:pPr>
      <w:rPr>
        <w:rFonts w:asciiTheme="minorHAnsi" w:hAnsi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568E4CF7"/>
    <w:multiLevelType w:val="hybridMultilevel"/>
    <w:tmpl w:val="0FEC0F2C"/>
    <w:lvl w:ilvl="0" w:tplc="040C000D">
      <w:start w:val="1"/>
      <w:numFmt w:val="bullet"/>
      <w:lvlText w:val=""/>
      <w:lvlJc w:val="left"/>
      <w:pPr>
        <w:ind w:left="-14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</w:abstractNum>
  <w:abstractNum w:abstractNumId="28" w15:restartNumberingAfterBreak="0">
    <w:nsid w:val="577C010C"/>
    <w:multiLevelType w:val="hybridMultilevel"/>
    <w:tmpl w:val="195EACC8"/>
    <w:lvl w:ilvl="0" w:tplc="040C000D">
      <w:start w:val="1"/>
      <w:numFmt w:val="bullet"/>
      <w:lvlText w:val=""/>
      <w:lvlJc w:val="left"/>
      <w:pPr>
        <w:ind w:left="-14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</w:abstractNum>
  <w:abstractNum w:abstractNumId="29" w15:restartNumberingAfterBreak="0">
    <w:nsid w:val="5A3F6356"/>
    <w:multiLevelType w:val="multilevel"/>
    <w:tmpl w:val="3B0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8E2D0B"/>
    <w:multiLevelType w:val="hybridMultilevel"/>
    <w:tmpl w:val="C86EE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F0A0A"/>
    <w:multiLevelType w:val="hybridMultilevel"/>
    <w:tmpl w:val="E752BDFA"/>
    <w:lvl w:ilvl="0" w:tplc="AB9E7C0A">
      <w:start w:val="1"/>
      <w:numFmt w:val="decimal"/>
      <w:lvlText w:val="%1.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32" w15:restartNumberingAfterBreak="0">
    <w:nsid w:val="67305E81"/>
    <w:multiLevelType w:val="hybridMultilevel"/>
    <w:tmpl w:val="8BE68984"/>
    <w:lvl w:ilvl="0" w:tplc="EFE48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40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63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28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A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B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5AD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2E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C0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FC09B4"/>
    <w:multiLevelType w:val="hybridMultilevel"/>
    <w:tmpl w:val="F1D4E8F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E336CE8"/>
    <w:multiLevelType w:val="hybridMultilevel"/>
    <w:tmpl w:val="984C49C8"/>
    <w:lvl w:ilvl="0" w:tplc="78EA291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8D5E94"/>
    <w:multiLevelType w:val="hybridMultilevel"/>
    <w:tmpl w:val="67A0E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21CA0"/>
    <w:multiLevelType w:val="hybridMultilevel"/>
    <w:tmpl w:val="C8586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40A0D"/>
    <w:multiLevelType w:val="hybridMultilevel"/>
    <w:tmpl w:val="8F148FC0"/>
    <w:lvl w:ilvl="0" w:tplc="2BB64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E1436"/>
    <w:multiLevelType w:val="hybridMultilevel"/>
    <w:tmpl w:val="17AA3466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39" w15:restartNumberingAfterBreak="0">
    <w:nsid w:val="772475F6"/>
    <w:multiLevelType w:val="hybridMultilevel"/>
    <w:tmpl w:val="793A4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55AE"/>
    <w:multiLevelType w:val="hybridMultilevel"/>
    <w:tmpl w:val="D7265F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EC778D"/>
    <w:multiLevelType w:val="hybridMultilevel"/>
    <w:tmpl w:val="5644E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80E7A"/>
    <w:multiLevelType w:val="hybridMultilevel"/>
    <w:tmpl w:val="36224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8742A"/>
    <w:multiLevelType w:val="hybridMultilevel"/>
    <w:tmpl w:val="34FE4266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44" w15:restartNumberingAfterBreak="0">
    <w:nsid w:val="7CD706D3"/>
    <w:multiLevelType w:val="hybridMultilevel"/>
    <w:tmpl w:val="F52654D6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20"/>
  </w:num>
  <w:num w:numId="4">
    <w:abstractNumId w:val="30"/>
  </w:num>
  <w:num w:numId="5">
    <w:abstractNumId w:val="8"/>
  </w:num>
  <w:num w:numId="6">
    <w:abstractNumId w:val="19"/>
  </w:num>
  <w:num w:numId="7">
    <w:abstractNumId w:val="5"/>
  </w:num>
  <w:num w:numId="8">
    <w:abstractNumId w:val="9"/>
  </w:num>
  <w:num w:numId="9">
    <w:abstractNumId w:val="39"/>
  </w:num>
  <w:num w:numId="10">
    <w:abstractNumId w:val="36"/>
  </w:num>
  <w:num w:numId="11">
    <w:abstractNumId w:val="41"/>
  </w:num>
  <w:num w:numId="12">
    <w:abstractNumId w:val="4"/>
  </w:num>
  <w:num w:numId="13">
    <w:abstractNumId w:val="0"/>
  </w:num>
  <w:num w:numId="14">
    <w:abstractNumId w:val="37"/>
  </w:num>
  <w:num w:numId="15">
    <w:abstractNumId w:val="35"/>
  </w:num>
  <w:num w:numId="16">
    <w:abstractNumId w:val="34"/>
  </w:num>
  <w:num w:numId="17">
    <w:abstractNumId w:val="16"/>
  </w:num>
  <w:num w:numId="18">
    <w:abstractNumId w:val="21"/>
  </w:num>
  <w:num w:numId="19">
    <w:abstractNumId w:val="29"/>
  </w:num>
  <w:num w:numId="20">
    <w:abstractNumId w:val="26"/>
  </w:num>
  <w:num w:numId="21">
    <w:abstractNumId w:val="33"/>
  </w:num>
  <w:num w:numId="22">
    <w:abstractNumId w:val="32"/>
  </w:num>
  <w:num w:numId="23">
    <w:abstractNumId w:val="22"/>
  </w:num>
  <w:num w:numId="24">
    <w:abstractNumId w:val="11"/>
  </w:num>
  <w:num w:numId="25">
    <w:abstractNumId w:val="7"/>
  </w:num>
  <w:num w:numId="26">
    <w:abstractNumId w:val="13"/>
  </w:num>
  <w:num w:numId="27">
    <w:abstractNumId w:val="42"/>
  </w:num>
  <w:num w:numId="28">
    <w:abstractNumId w:val="6"/>
  </w:num>
  <w:num w:numId="29">
    <w:abstractNumId w:val="14"/>
  </w:num>
  <w:num w:numId="30">
    <w:abstractNumId w:val="25"/>
  </w:num>
  <w:num w:numId="31">
    <w:abstractNumId w:val="23"/>
  </w:num>
  <w:num w:numId="32">
    <w:abstractNumId w:val="31"/>
  </w:num>
  <w:num w:numId="33">
    <w:abstractNumId w:val="18"/>
  </w:num>
  <w:num w:numId="34">
    <w:abstractNumId w:val="15"/>
  </w:num>
  <w:num w:numId="35">
    <w:abstractNumId w:val="27"/>
  </w:num>
  <w:num w:numId="36">
    <w:abstractNumId w:val="28"/>
  </w:num>
  <w:num w:numId="37">
    <w:abstractNumId w:val="43"/>
  </w:num>
  <w:num w:numId="38">
    <w:abstractNumId w:val="2"/>
  </w:num>
  <w:num w:numId="39">
    <w:abstractNumId w:val="17"/>
  </w:num>
  <w:num w:numId="40">
    <w:abstractNumId w:val="12"/>
  </w:num>
  <w:num w:numId="41">
    <w:abstractNumId w:val="1"/>
  </w:num>
  <w:num w:numId="42">
    <w:abstractNumId w:val="44"/>
  </w:num>
  <w:num w:numId="43">
    <w:abstractNumId w:val="38"/>
  </w:num>
  <w:num w:numId="44">
    <w:abstractNumId w:val="3"/>
  </w:num>
  <w:num w:numId="4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>
      <o:colormru v:ext="edit" colors="#3c4693,#e54334,#c8d2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58"/>
    <w:rsid w:val="0000011D"/>
    <w:rsid w:val="00002949"/>
    <w:rsid w:val="00002B55"/>
    <w:rsid w:val="00002B8E"/>
    <w:rsid w:val="00003C51"/>
    <w:rsid w:val="00004A77"/>
    <w:rsid w:val="00005091"/>
    <w:rsid w:val="00006904"/>
    <w:rsid w:val="00007B1D"/>
    <w:rsid w:val="00011BEB"/>
    <w:rsid w:val="0001246C"/>
    <w:rsid w:val="000133BC"/>
    <w:rsid w:val="000138E1"/>
    <w:rsid w:val="000140DB"/>
    <w:rsid w:val="00014200"/>
    <w:rsid w:val="000149C6"/>
    <w:rsid w:val="00014D86"/>
    <w:rsid w:val="00014F1A"/>
    <w:rsid w:val="00014F72"/>
    <w:rsid w:val="00015A49"/>
    <w:rsid w:val="00016645"/>
    <w:rsid w:val="00020F73"/>
    <w:rsid w:val="0002197E"/>
    <w:rsid w:val="00023487"/>
    <w:rsid w:val="000239E3"/>
    <w:rsid w:val="000260EA"/>
    <w:rsid w:val="00027990"/>
    <w:rsid w:val="000279EF"/>
    <w:rsid w:val="00032014"/>
    <w:rsid w:val="0003366F"/>
    <w:rsid w:val="00033A9F"/>
    <w:rsid w:val="0003482D"/>
    <w:rsid w:val="00034C6B"/>
    <w:rsid w:val="00034F8C"/>
    <w:rsid w:val="00036FF2"/>
    <w:rsid w:val="000374DE"/>
    <w:rsid w:val="00040579"/>
    <w:rsid w:val="00040D1F"/>
    <w:rsid w:val="00041444"/>
    <w:rsid w:val="0004387D"/>
    <w:rsid w:val="00043FD6"/>
    <w:rsid w:val="00044DA5"/>
    <w:rsid w:val="00045BFC"/>
    <w:rsid w:val="00047007"/>
    <w:rsid w:val="0005365C"/>
    <w:rsid w:val="000542A7"/>
    <w:rsid w:val="00054372"/>
    <w:rsid w:val="00061A35"/>
    <w:rsid w:val="000621B2"/>
    <w:rsid w:val="0006538E"/>
    <w:rsid w:val="00067178"/>
    <w:rsid w:val="0006744E"/>
    <w:rsid w:val="0006777B"/>
    <w:rsid w:val="00071CF0"/>
    <w:rsid w:val="00072E76"/>
    <w:rsid w:val="00073C0C"/>
    <w:rsid w:val="000751DF"/>
    <w:rsid w:val="0007528B"/>
    <w:rsid w:val="00075646"/>
    <w:rsid w:val="0007755B"/>
    <w:rsid w:val="000814AB"/>
    <w:rsid w:val="00082073"/>
    <w:rsid w:val="00082868"/>
    <w:rsid w:val="0008329B"/>
    <w:rsid w:val="0008360B"/>
    <w:rsid w:val="0008404E"/>
    <w:rsid w:val="00086EEC"/>
    <w:rsid w:val="000877FD"/>
    <w:rsid w:val="0009087B"/>
    <w:rsid w:val="000925FE"/>
    <w:rsid w:val="000936C9"/>
    <w:rsid w:val="00093CCB"/>
    <w:rsid w:val="00095022"/>
    <w:rsid w:val="0009624D"/>
    <w:rsid w:val="0009728E"/>
    <w:rsid w:val="000A0522"/>
    <w:rsid w:val="000A087F"/>
    <w:rsid w:val="000A225F"/>
    <w:rsid w:val="000A2277"/>
    <w:rsid w:val="000A24FB"/>
    <w:rsid w:val="000A4AF9"/>
    <w:rsid w:val="000B101C"/>
    <w:rsid w:val="000B3293"/>
    <w:rsid w:val="000B3450"/>
    <w:rsid w:val="000B3E33"/>
    <w:rsid w:val="000B56A3"/>
    <w:rsid w:val="000B67DC"/>
    <w:rsid w:val="000C150E"/>
    <w:rsid w:val="000C273E"/>
    <w:rsid w:val="000D01DE"/>
    <w:rsid w:val="000D0E8D"/>
    <w:rsid w:val="000D1243"/>
    <w:rsid w:val="000D1F20"/>
    <w:rsid w:val="000D2DC3"/>
    <w:rsid w:val="000D3BDE"/>
    <w:rsid w:val="000D7020"/>
    <w:rsid w:val="000D75E3"/>
    <w:rsid w:val="000E0B41"/>
    <w:rsid w:val="000E0DB0"/>
    <w:rsid w:val="000E12D8"/>
    <w:rsid w:val="000E2586"/>
    <w:rsid w:val="000E6101"/>
    <w:rsid w:val="000E7630"/>
    <w:rsid w:val="000F0701"/>
    <w:rsid w:val="000F2D9A"/>
    <w:rsid w:val="000F39CC"/>
    <w:rsid w:val="000F3D05"/>
    <w:rsid w:val="000F3D3D"/>
    <w:rsid w:val="000F4A2B"/>
    <w:rsid w:val="000F520C"/>
    <w:rsid w:val="000F5495"/>
    <w:rsid w:val="000F6B02"/>
    <w:rsid w:val="00100BB3"/>
    <w:rsid w:val="0010152B"/>
    <w:rsid w:val="001018A5"/>
    <w:rsid w:val="00101F5B"/>
    <w:rsid w:val="001020FA"/>
    <w:rsid w:val="00102479"/>
    <w:rsid w:val="00103B3E"/>
    <w:rsid w:val="0010502F"/>
    <w:rsid w:val="0010549B"/>
    <w:rsid w:val="00105BD8"/>
    <w:rsid w:val="001061F7"/>
    <w:rsid w:val="0010667D"/>
    <w:rsid w:val="00110354"/>
    <w:rsid w:val="0011157C"/>
    <w:rsid w:val="00111D4D"/>
    <w:rsid w:val="0011326B"/>
    <w:rsid w:val="00113940"/>
    <w:rsid w:val="00114A05"/>
    <w:rsid w:val="00120F4E"/>
    <w:rsid w:val="00122818"/>
    <w:rsid w:val="00122AC6"/>
    <w:rsid w:val="00122D92"/>
    <w:rsid w:val="0012399C"/>
    <w:rsid w:val="00123F5B"/>
    <w:rsid w:val="00124074"/>
    <w:rsid w:val="001254FA"/>
    <w:rsid w:val="001255C2"/>
    <w:rsid w:val="00125D74"/>
    <w:rsid w:val="00126DAC"/>
    <w:rsid w:val="00126E40"/>
    <w:rsid w:val="00134696"/>
    <w:rsid w:val="00134DD9"/>
    <w:rsid w:val="0013560F"/>
    <w:rsid w:val="001356E2"/>
    <w:rsid w:val="001359E0"/>
    <w:rsid w:val="00135B34"/>
    <w:rsid w:val="00135F8D"/>
    <w:rsid w:val="00137CDD"/>
    <w:rsid w:val="00137F7D"/>
    <w:rsid w:val="00141024"/>
    <w:rsid w:val="0014349B"/>
    <w:rsid w:val="00145A77"/>
    <w:rsid w:val="00145E5B"/>
    <w:rsid w:val="00146311"/>
    <w:rsid w:val="001466AB"/>
    <w:rsid w:val="00147D28"/>
    <w:rsid w:val="001502B9"/>
    <w:rsid w:val="00150548"/>
    <w:rsid w:val="00150A41"/>
    <w:rsid w:val="00152CE7"/>
    <w:rsid w:val="00153D56"/>
    <w:rsid w:val="001542F9"/>
    <w:rsid w:val="00155CDA"/>
    <w:rsid w:val="0016305A"/>
    <w:rsid w:val="00163FDF"/>
    <w:rsid w:val="00164ED7"/>
    <w:rsid w:val="00166CF0"/>
    <w:rsid w:val="00167410"/>
    <w:rsid w:val="0017030B"/>
    <w:rsid w:val="0017109C"/>
    <w:rsid w:val="00171B3D"/>
    <w:rsid w:val="00172630"/>
    <w:rsid w:val="00173B96"/>
    <w:rsid w:val="00175296"/>
    <w:rsid w:val="00176C2E"/>
    <w:rsid w:val="001773AF"/>
    <w:rsid w:val="00177AB8"/>
    <w:rsid w:val="0018250A"/>
    <w:rsid w:val="00184B72"/>
    <w:rsid w:val="001875CB"/>
    <w:rsid w:val="00190540"/>
    <w:rsid w:val="001921F4"/>
    <w:rsid w:val="001924B9"/>
    <w:rsid w:val="00192626"/>
    <w:rsid w:val="00192BFD"/>
    <w:rsid w:val="00192DF1"/>
    <w:rsid w:val="00194436"/>
    <w:rsid w:val="00195909"/>
    <w:rsid w:val="00195E56"/>
    <w:rsid w:val="00196105"/>
    <w:rsid w:val="00197838"/>
    <w:rsid w:val="001A0F0E"/>
    <w:rsid w:val="001A2363"/>
    <w:rsid w:val="001A2AD4"/>
    <w:rsid w:val="001A2E05"/>
    <w:rsid w:val="001A3264"/>
    <w:rsid w:val="001A37C4"/>
    <w:rsid w:val="001A59F2"/>
    <w:rsid w:val="001A5DEC"/>
    <w:rsid w:val="001A5F22"/>
    <w:rsid w:val="001A67F9"/>
    <w:rsid w:val="001A7E68"/>
    <w:rsid w:val="001B16C9"/>
    <w:rsid w:val="001B1BCF"/>
    <w:rsid w:val="001B223A"/>
    <w:rsid w:val="001B2BF8"/>
    <w:rsid w:val="001B3DFE"/>
    <w:rsid w:val="001B404F"/>
    <w:rsid w:val="001B41B8"/>
    <w:rsid w:val="001B59DE"/>
    <w:rsid w:val="001B6E5A"/>
    <w:rsid w:val="001B7AA5"/>
    <w:rsid w:val="001B7F4A"/>
    <w:rsid w:val="001B7F62"/>
    <w:rsid w:val="001C016C"/>
    <w:rsid w:val="001C15BA"/>
    <w:rsid w:val="001C1FD8"/>
    <w:rsid w:val="001C263E"/>
    <w:rsid w:val="001C3636"/>
    <w:rsid w:val="001C58EF"/>
    <w:rsid w:val="001C7436"/>
    <w:rsid w:val="001C7548"/>
    <w:rsid w:val="001D0AE8"/>
    <w:rsid w:val="001D2161"/>
    <w:rsid w:val="001D61DF"/>
    <w:rsid w:val="001D66EA"/>
    <w:rsid w:val="001D7107"/>
    <w:rsid w:val="001D77AD"/>
    <w:rsid w:val="001E02CB"/>
    <w:rsid w:val="001E097E"/>
    <w:rsid w:val="001E0A19"/>
    <w:rsid w:val="001E20D8"/>
    <w:rsid w:val="001E29D2"/>
    <w:rsid w:val="001E37CB"/>
    <w:rsid w:val="001E5ADD"/>
    <w:rsid w:val="001E701D"/>
    <w:rsid w:val="001E7BBF"/>
    <w:rsid w:val="001F028F"/>
    <w:rsid w:val="001F4052"/>
    <w:rsid w:val="001F4157"/>
    <w:rsid w:val="001F6AAC"/>
    <w:rsid w:val="0020180B"/>
    <w:rsid w:val="00201970"/>
    <w:rsid w:val="00202031"/>
    <w:rsid w:val="002025AB"/>
    <w:rsid w:val="00203B57"/>
    <w:rsid w:val="002053D3"/>
    <w:rsid w:val="00205804"/>
    <w:rsid w:val="00206313"/>
    <w:rsid w:val="00207D41"/>
    <w:rsid w:val="00210600"/>
    <w:rsid w:val="00211CAF"/>
    <w:rsid w:val="0021427B"/>
    <w:rsid w:val="00215DAC"/>
    <w:rsid w:val="00216BFC"/>
    <w:rsid w:val="00217E40"/>
    <w:rsid w:val="00220982"/>
    <w:rsid w:val="00221690"/>
    <w:rsid w:val="00221957"/>
    <w:rsid w:val="00222908"/>
    <w:rsid w:val="00222F26"/>
    <w:rsid w:val="00224397"/>
    <w:rsid w:val="00225284"/>
    <w:rsid w:val="00225E5C"/>
    <w:rsid w:val="00225F69"/>
    <w:rsid w:val="00230618"/>
    <w:rsid w:val="00230DA3"/>
    <w:rsid w:val="00231604"/>
    <w:rsid w:val="00232320"/>
    <w:rsid w:val="00232A1C"/>
    <w:rsid w:val="00234075"/>
    <w:rsid w:val="00236549"/>
    <w:rsid w:val="002406A9"/>
    <w:rsid w:val="00240D0F"/>
    <w:rsid w:val="00241329"/>
    <w:rsid w:val="0024198D"/>
    <w:rsid w:val="0024508B"/>
    <w:rsid w:val="00246FDB"/>
    <w:rsid w:val="0024725E"/>
    <w:rsid w:val="00250C3D"/>
    <w:rsid w:val="00252496"/>
    <w:rsid w:val="00252505"/>
    <w:rsid w:val="00254090"/>
    <w:rsid w:val="00254CE2"/>
    <w:rsid w:val="00255434"/>
    <w:rsid w:val="00255825"/>
    <w:rsid w:val="002602A9"/>
    <w:rsid w:val="002603CB"/>
    <w:rsid w:val="002604A1"/>
    <w:rsid w:val="00263E13"/>
    <w:rsid w:val="0026474B"/>
    <w:rsid w:val="00265BC0"/>
    <w:rsid w:val="00272975"/>
    <w:rsid w:val="00274652"/>
    <w:rsid w:val="00274865"/>
    <w:rsid w:val="00276E02"/>
    <w:rsid w:val="00277619"/>
    <w:rsid w:val="00283137"/>
    <w:rsid w:val="00284A66"/>
    <w:rsid w:val="00285323"/>
    <w:rsid w:val="002853E1"/>
    <w:rsid w:val="00285A52"/>
    <w:rsid w:val="00285E69"/>
    <w:rsid w:val="002865D4"/>
    <w:rsid w:val="00286F40"/>
    <w:rsid w:val="002902D8"/>
    <w:rsid w:val="0029383B"/>
    <w:rsid w:val="00293AF3"/>
    <w:rsid w:val="00293B55"/>
    <w:rsid w:val="00294107"/>
    <w:rsid w:val="00294868"/>
    <w:rsid w:val="002A084F"/>
    <w:rsid w:val="002A0BB7"/>
    <w:rsid w:val="002A139A"/>
    <w:rsid w:val="002A241F"/>
    <w:rsid w:val="002A3137"/>
    <w:rsid w:val="002A4665"/>
    <w:rsid w:val="002A5415"/>
    <w:rsid w:val="002A54F0"/>
    <w:rsid w:val="002A6274"/>
    <w:rsid w:val="002A7718"/>
    <w:rsid w:val="002A7962"/>
    <w:rsid w:val="002A7A67"/>
    <w:rsid w:val="002B1EF6"/>
    <w:rsid w:val="002B2A51"/>
    <w:rsid w:val="002B3B82"/>
    <w:rsid w:val="002B4B33"/>
    <w:rsid w:val="002B5E09"/>
    <w:rsid w:val="002B5FE3"/>
    <w:rsid w:val="002B7718"/>
    <w:rsid w:val="002B7AB7"/>
    <w:rsid w:val="002C0AB4"/>
    <w:rsid w:val="002C2398"/>
    <w:rsid w:val="002C249C"/>
    <w:rsid w:val="002C5409"/>
    <w:rsid w:val="002C598A"/>
    <w:rsid w:val="002C627D"/>
    <w:rsid w:val="002C62B0"/>
    <w:rsid w:val="002D016D"/>
    <w:rsid w:val="002D0C1B"/>
    <w:rsid w:val="002D5EC6"/>
    <w:rsid w:val="002D611C"/>
    <w:rsid w:val="002D68B2"/>
    <w:rsid w:val="002D6EB8"/>
    <w:rsid w:val="002E05F1"/>
    <w:rsid w:val="002E0808"/>
    <w:rsid w:val="002E0FBB"/>
    <w:rsid w:val="002E1BA5"/>
    <w:rsid w:val="002E1E38"/>
    <w:rsid w:val="002E27FC"/>
    <w:rsid w:val="002E292B"/>
    <w:rsid w:val="002E3C98"/>
    <w:rsid w:val="002E6EB6"/>
    <w:rsid w:val="002E71C0"/>
    <w:rsid w:val="002E74C6"/>
    <w:rsid w:val="002E7810"/>
    <w:rsid w:val="002E7875"/>
    <w:rsid w:val="002F206F"/>
    <w:rsid w:val="002F2AF6"/>
    <w:rsid w:val="002F2BBF"/>
    <w:rsid w:val="002F5038"/>
    <w:rsid w:val="002F5260"/>
    <w:rsid w:val="002F75A6"/>
    <w:rsid w:val="002F7F3F"/>
    <w:rsid w:val="003006A5"/>
    <w:rsid w:val="003009A9"/>
    <w:rsid w:val="00302196"/>
    <w:rsid w:val="00305E33"/>
    <w:rsid w:val="003067C4"/>
    <w:rsid w:val="00306C1A"/>
    <w:rsid w:val="00311A61"/>
    <w:rsid w:val="0031231A"/>
    <w:rsid w:val="00313B5A"/>
    <w:rsid w:val="00314D77"/>
    <w:rsid w:val="00315D5B"/>
    <w:rsid w:val="00315FAC"/>
    <w:rsid w:val="003168CA"/>
    <w:rsid w:val="00316BE4"/>
    <w:rsid w:val="00316DAD"/>
    <w:rsid w:val="00321B2B"/>
    <w:rsid w:val="00322975"/>
    <w:rsid w:val="00324206"/>
    <w:rsid w:val="00324F13"/>
    <w:rsid w:val="0032642C"/>
    <w:rsid w:val="003268BA"/>
    <w:rsid w:val="00330F1E"/>
    <w:rsid w:val="00331412"/>
    <w:rsid w:val="00333718"/>
    <w:rsid w:val="003340CA"/>
    <w:rsid w:val="00335DD5"/>
    <w:rsid w:val="00336117"/>
    <w:rsid w:val="00336FFF"/>
    <w:rsid w:val="003374C7"/>
    <w:rsid w:val="00343CEC"/>
    <w:rsid w:val="00344D46"/>
    <w:rsid w:val="00345922"/>
    <w:rsid w:val="00345D0D"/>
    <w:rsid w:val="00345E79"/>
    <w:rsid w:val="003463AD"/>
    <w:rsid w:val="003473F3"/>
    <w:rsid w:val="003504F1"/>
    <w:rsid w:val="0035064A"/>
    <w:rsid w:val="00351762"/>
    <w:rsid w:val="00351960"/>
    <w:rsid w:val="003556AA"/>
    <w:rsid w:val="003560B9"/>
    <w:rsid w:val="0035655C"/>
    <w:rsid w:val="00357515"/>
    <w:rsid w:val="00360E3E"/>
    <w:rsid w:val="003615F9"/>
    <w:rsid w:val="003628A5"/>
    <w:rsid w:val="00365F28"/>
    <w:rsid w:val="0037006F"/>
    <w:rsid w:val="003700D2"/>
    <w:rsid w:val="00370720"/>
    <w:rsid w:val="00370EFA"/>
    <w:rsid w:val="00376069"/>
    <w:rsid w:val="00376905"/>
    <w:rsid w:val="003772E7"/>
    <w:rsid w:val="00377E3E"/>
    <w:rsid w:val="00380315"/>
    <w:rsid w:val="00380F70"/>
    <w:rsid w:val="003812A6"/>
    <w:rsid w:val="00382048"/>
    <w:rsid w:val="00383393"/>
    <w:rsid w:val="003857B6"/>
    <w:rsid w:val="00385C28"/>
    <w:rsid w:val="003864AA"/>
    <w:rsid w:val="0038670F"/>
    <w:rsid w:val="0038722A"/>
    <w:rsid w:val="003876B0"/>
    <w:rsid w:val="00387A68"/>
    <w:rsid w:val="00387FF8"/>
    <w:rsid w:val="003903F6"/>
    <w:rsid w:val="00392C7A"/>
    <w:rsid w:val="00393E43"/>
    <w:rsid w:val="0039638D"/>
    <w:rsid w:val="003A03FE"/>
    <w:rsid w:val="003A2E4C"/>
    <w:rsid w:val="003A39B1"/>
    <w:rsid w:val="003A4E1B"/>
    <w:rsid w:val="003A5DEB"/>
    <w:rsid w:val="003A5E0B"/>
    <w:rsid w:val="003A71D3"/>
    <w:rsid w:val="003A7AF5"/>
    <w:rsid w:val="003A7E85"/>
    <w:rsid w:val="003B068F"/>
    <w:rsid w:val="003B12A7"/>
    <w:rsid w:val="003B237F"/>
    <w:rsid w:val="003B26D5"/>
    <w:rsid w:val="003B3E89"/>
    <w:rsid w:val="003B442B"/>
    <w:rsid w:val="003B49F5"/>
    <w:rsid w:val="003B5843"/>
    <w:rsid w:val="003B5C8E"/>
    <w:rsid w:val="003B5F88"/>
    <w:rsid w:val="003B6247"/>
    <w:rsid w:val="003B632A"/>
    <w:rsid w:val="003B7059"/>
    <w:rsid w:val="003C1E2C"/>
    <w:rsid w:val="003C381E"/>
    <w:rsid w:val="003C432C"/>
    <w:rsid w:val="003C55DF"/>
    <w:rsid w:val="003C68E6"/>
    <w:rsid w:val="003C6BA7"/>
    <w:rsid w:val="003C75F1"/>
    <w:rsid w:val="003C7676"/>
    <w:rsid w:val="003D0391"/>
    <w:rsid w:val="003D120C"/>
    <w:rsid w:val="003D2FD9"/>
    <w:rsid w:val="003D3444"/>
    <w:rsid w:val="003D38EB"/>
    <w:rsid w:val="003D4244"/>
    <w:rsid w:val="003E16A5"/>
    <w:rsid w:val="003E1D41"/>
    <w:rsid w:val="003E3DBB"/>
    <w:rsid w:val="003E4744"/>
    <w:rsid w:val="003E4755"/>
    <w:rsid w:val="003E52B7"/>
    <w:rsid w:val="003E57FE"/>
    <w:rsid w:val="003E5C4F"/>
    <w:rsid w:val="003E7323"/>
    <w:rsid w:val="003F032D"/>
    <w:rsid w:val="003F0F22"/>
    <w:rsid w:val="003F1C12"/>
    <w:rsid w:val="003F23C1"/>
    <w:rsid w:val="003F2C81"/>
    <w:rsid w:val="003F4EB3"/>
    <w:rsid w:val="003F5087"/>
    <w:rsid w:val="003F5AF9"/>
    <w:rsid w:val="00400E8A"/>
    <w:rsid w:val="00402530"/>
    <w:rsid w:val="0040298A"/>
    <w:rsid w:val="00402D09"/>
    <w:rsid w:val="00403191"/>
    <w:rsid w:val="0040546C"/>
    <w:rsid w:val="0040609B"/>
    <w:rsid w:val="004079F2"/>
    <w:rsid w:val="004105D5"/>
    <w:rsid w:val="00411413"/>
    <w:rsid w:val="004118B5"/>
    <w:rsid w:val="00412CD8"/>
    <w:rsid w:val="00412D46"/>
    <w:rsid w:val="00417ABA"/>
    <w:rsid w:val="00417DFB"/>
    <w:rsid w:val="00423488"/>
    <w:rsid w:val="00424C20"/>
    <w:rsid w:val="0042562C"/>
    <w:rsid w:val="00425A4D"/>
    <w:rsid w:val="00425F30"/>
    <w:rsid w:val="0042624D"/>
    <w:rsid w:val="004266D7"/>
    <w:rsid w:val="0043054D"/>
    <w:rsid w:val="00433B62"/>
    <w:rsid w:val="00437A76"/>
    <w:rsid w:val="0044211C"/>
    <w:rsid w:val="00442453"/>
    <w:rsid w:val="00442A1C"/>
    <w:rsid w:val="0044350C"/>
    <w:rsid w:val="004468A4"/>
    <w:rsid w:val="004535A8"/>
    <w:rsid w:val="004543AC"/>
    <w:rsid w:val="00456D16"/>
    <w:rsid w:val="00456F12"/>
    <w:rsid w:val="004578D3"/>
    <w:rsid w:val="00457E72"/>
    <w:rsid w:val="00457F9D"/>
    <w:rsid w:val="00460758"/>
    <w:rsid w:val="00462248"/>
    <w:rsid w:val="004651DF"/>
    <w:rsid w:val="00465982"/>
    <w:rsid w:val="004707A7"/>
    <w:rsid w:val="00470B5E"/>
    <w:rsid w:val="0047233A"/>
    <w:rsid w:val="004744AA"/>
    <w:rsid w:val="00475E20"/>
    <w:rsid w:val="004767FC"/>
    <w:rsid w:val="00481E44"/>
    <w:rsid w:val="004822CE"/>
    <w:rsid w:val="00482389"/>
    <w:rsid w:val="00482559"/>
    <w:rsid w:val="00483CAB"/>
    <w:rsid w:val="00484FAA"/>
    <w:rsid w:val="00485820"/>
    <w:rsid w:val="0048588F"/>
    <w:rsid w:val="00486447"/>
    <w:rsid w:val="00486980"/>
    <w:rsid w:val="00487185"/>
    <w:rsid w:val="004906A0"/>
    <w:rsid w:val="0049140C"/>
    <w:rsid w:val="0049386C"/>
    <w:rsid w:val="00496F51"/>
    <w:rsid w:val="0049799E"/>
    <w:rsid w:val="004A026A"/>
    <w:rsid w:val="004A0326"/>
    <w:rsid w:val="004A2647"/>
    <w:rsid w:val="004A264B"/>
    <w:rsid w:val="004A3B16"/>
    <w:rsid w:val="004A52A8"/>
    <w:rsid w:val="004A550B"/>
    <w:rsid w:val="004A59BF"/>
    <w:rsid w:val="004A6494"/>
    <w:rsid w:val="004A65A5"/>
    <w:rsid w:val="004A6F6F"/>
    <w:rsid w:val="004A7EF1"/>
    <w:rsid w:val="004B193F"/>
    <w:rsid w:val="004B1A26"/>
    <w:rsid w:val="004B27BD"/>
    <w:rsid w:val="004B509D"/>
    <w:rsid w:val="004B57C0"/>
    <w:rsid w:val="004B68DD"/>
    <w:rsid w:val="004C0285"/>
    <w:rsid w:val="004C2DF2"/>
    <w:rsid w:val="004C35A1"/>
    <w:rsid w:val="004C35E1"/>
    <w:rsid w:val="004C3C5D"/>
    <w:rsid w:val="004C3F37"/>
    <w:rsid w:val="004C53B0"/>
    <w:rsid w:val="004C5EF7"/>
    <w:rsid w:val="004C691B"/>
    <w:rsid w:val="004D0072"/>
    <w:rsid w:val="004D2548"/>
    <w:rsid w:val="004D2B82"/>
    <w:rsid w:val="004D3E02"/>
    <w:rsid w:val="004D4D83"/>
    <w:rsid w:val="004D7F27"/>
    <w:rsid w:val="004E02CC"/>
    <w:rsid w:val="004E1064"/>
    <w:rsid w:val="004E14E6"/>
    <w:rsid w:val="004E60FB"/>
    <w:rsid w:val="004E6C8B"/>
    <w:rsid w:val="004E7169"/>
    <w:rsid w:val="004F1DFB"/>
    <w:rsid w:val="004F219E"/>
    <w:rsid w:val="004F21F8"/>
    <w:rsid w:val="004F2230"/>
    <w:rsid w:val="004F3279"/>
    <w:rsid w:val="004F58A7"/>
    <w:rsid w:val="004F64FD"/>
    <w:rsid w:val="00500349"/>
    <w:rsid w:val="00500801"/>
    <w:rsid w:val="00500E47"/>
    <w:rsid w:val="00501789"/>
    <w:rsid w:val="005048E4"/>
    <w:rsid w:val="00505045"/>
    <w:rsid w:val="00505993"/>
    <w:rsid w:val="00505CD2"/>
    <w:rsid w:val="00506D7B"/>
    <w:rsid w:val="00506E95"/>
    <w:rsid w:val="005120BA"/>
    <w:rsid w:val="005130C6"/>
    <w:rsid w:val="00513134"/>
    <w:rsid w:val="005132C2"/>
    <w:rsid w:val="0051402B"/>
    <w:rsid w:val="00516987"/>
    <w:rsid w:val="00516C4B"/>
    <w:rsid w:val="005177B7"/>
    <w:rsid w:val="00521EDF"/>
    <w:rsid w:val="00522461"/>
    <w:rsid w:val="00524013"/>
    <w:rsid w:val="0052426F"/>
    <w:rsid w:val="00524A49"/>
    <w:rsid w:val="0052704E"/>
    <w:rsid w:val="005273C7"/>
    <w:rsid w:val="00530095"/>
    <w:rsid w:val="00530FAE"/>
    <w:rsid w:val="00531B06"/>
    <w:rsid w:val="005321A4"/>
    <w:rsid w:val="0053486F"/>
    <w:rsid w:val="00534DD7"/>
    <w:rsid w:val="00537190"/>
    <w:rsid w:val="00537483"/>
    <w:rsid w:val="00537AAF"/>
    <w:rsid w:val="00537C0D"/>
    <w:rsid w:val="00537CCE"/>
    <w:rsid w:val="00542A22"/>
    <w:rsid w:val="0054696F"/>
    <w:rsid w:val="00546DE2"/>
    <w:rsid w:val="00547238"/>
    <w:rsid w:val="0055171D"/>
    <w:rsid w:val="00551D79"/>
    <w:rsid w:val="00552874"/>
    <w:rsid w:val="00552F4B"/>
    <w:rsid w:val="00560C93"/>
    <w:rsid w:val="00561D39"/>
    <w:rsid w:val="00562338"/>
    <w:rsid w:val="00562845"/>
    <w:rsid w:val="005629B5"/>
    <w:rsid w:val="00562B43"/>
    <w:rsid w:val="00563BA3"/>
    <w:rsid w:val="005643EF"/>
    <w:rsid w:val="005653C4"/>
    <w:rsid w:val="005666E2"/>
    <w:rsid w:val="00566744"/>
    <w:rsid w:val="00567661"/>
    <w:rsid w:val="0057107B"/>
    <w:rsid w:val="00575DC3"/>
    <w:rsid w:val="00577283"/>
    <w:rsid w:val="00577B28"/>
    <w:rsid w:val="005816AD"/>
    <w:rsid w:val="0058199A"/>
    <w:rsid w:val="005819A2"/>
    <w:rsid w:val="00584660"/>
    <w:rsid w:val="00585133"/>
    <w:rsid w:val="0058520E"/>
    <w:rsid w:val="0058565D"/>
    <w:rsid w:val="0058597C"/>
    <w:rsid w:val="00586716"/>
    <w:rsid w:val="00587974"/>
    <w:rsid w:val="00587E15"/>
    <w:rsid w:val="00591A8D"/>
    <w:rsid w:val="00591CB7"/>
    <w:rsid w:val="00591D13"/>
    <w:rsid w:val="00593CD6"/>
    <w:rsid w:val="00594287"/>
    <w:rsid w:val="00594592"/>
    <w:rsid w:val="00595CF2"/>
    <w:rsid w:val="0059694F"/>
    <w:rsid w:val="005A14FD"/>
    <w:rsid w:val="005A35B2"/>
    <w:rsid w:val="005A3AB6"/>
    <w:rsid w:val="005A4203"/>
    <w:rsid w:val="005A44B8"/>
    <w:rsid w:val="005A4B60"/>
    <w:rsid w:val="005A4CFE"/>
    <w:rsid w:val="005A56EA"/>
    <w:rsid w:val="005A5E27"/>
    <w:rsid w:val="005A65B8"/>
    <w:rsid w:val="005A7B57"/>
    <w:rsid w:val="005B00AE"/>
    <w:rsid w:val="005B0FE6"/>
    <w:rsid w:val="005B19FC"/>
    <w:rsid w:val="005B4338"/>
    <w:rsid w:val="005B4E08"/>
    <w:rsid w:val="005B6647"/>
    <w:rsid w:val="005B7DFA"/>
    <w:rsid w:val="005C0C43"/>
    <w:rsid w:val="005C1366"/>
    <w:rsid w:val="005C35C7"/>
    <w:rsid w:val="005C4662"/>
    <w:rsid w:val="005C61C6"/>
    <w:rsid w:val="005C7E02"/>
    <w:rsid w:val="005D12A9"/>
    <w:rsid w:val="005D3A35"/>
    <w:rsid w:val="005D4CDF"/>
    <w:rsid w:val="005D612D"/>
    <w:rsid w:val="005D6372"/>
    <w:rsid w:val="005E0EF9"/>
    <w:rsid w:val="005E457C"/>
    <w:rsid w:val="005E74C8"/>
    <w:rsid w:val="005F1FEC"/>
    <w:rsid w:val="005F2682"/>
    <w:rsid w:val="005F274E"/>
    <w:rsid w:val="005F2D49"/>
    <w:rsid w:val="005F5523"/>
    <w:rsid w:val="005F579B"/>
    <w:rsid w:val="005F6AA9"/>
    <w:rsid w:val="00600149"/>
    <w:rsid w:val="00600996"/>
    <w:rsid w:val="00601C56"/>
    <w:rsid w:val="006025E5"/>
    <w:rsid w:val="006031AA"/>
    <w:rsid w:val="006031C4"/>
    <w:rsid w:val="00606FFE"/>
    <w:rsid w:val="00607071"/>
    <w:rsid w:val="006131E4"/>
    <w:rsid w:val="00613270"/>
    <w:rsid w:val="00614B29"/>
    <w:rsid w:val="00615587"/>
    <w:rsid w:val="00617DEF"/>
    <w:rsid w:val="00620071"/>
    <w:rsid w:val="006215EC"/>
    <w:rsid w:val="00622CD4"/>
    <w:rsid w:val="006230B0"/>
    <w:rsid w:val="006234C7"/>
    <w:rsid w:val="006248CC"/>
    <w:rsid w:val="00625153"/>
    <w:rsid w:val="006253B1"/>
    <w:rsid w:val="00626BA0"/>
    <w:rsid w:val="00627B82"/>
    <w:rsid w:val="006311A5"/>
    <w:rsid w:val="00631A44"/>
    <w:rsid w:val="00632356"/>
    <w:rsid w:val="00633398"/>
    <w:rsid w:val="00635444"/>
    <w:rsid w:val="00635CF3"/>
    <w:rsid w:val="0064106B"/>
    <w:rsid w:val="00641858"/>
    <w:rsid w:val="00643892"/>
    <w:rsid w:val="00643DA8"/>
    <w:rsid w:val="006452F3"/>
    <w:rsid w:val="0064636F"/>
    <w:rsid w:val="00646A79"/>
    <w:rsid w:val="00647D1D"/>
    <w:rsid w:val="006504ED"/>
    <w:rsid w:val="0065252C"/>
    <w:rsid w:val="00652AB0"/>
    <w:rsid w:val="0065694F"/>
    <w:rsid w:val="0065734A"/>
    <w:rsid w:val="006604DD"/>
    <w:rsid w:val="00661601"/>
    <w:rsid w:val="006647F2"/>
    <w:rsid w:val="00665354"/>
    <w:rsid w:val="00665CB7"/>
    <w:rsid w:val="00666C67"/>
    <w:rsid w:val="00666D17"/>
    <w:rsid w:val="006716BC"/>
    <w:rsid w:val="006727F7"/>
    <w:rsid w:val="00672E3D"/>
    <w:rsid w:val="00674F4F"/>
    <w:rsid w:val="00675446"/>
    <w:rsid w:val="00675FF1"/>
    <w:rsid w:val="006768DF"/>
    <w:rsid w:val="00677884"/>
    <w:rsid w:val="006779FA"/>
    <w:rsid w:val="0068033E"/>
    <w:rsid w:val="006808FD"/>
    <w:rsid w:val="00680B86"/>
    <w:rsid w:val="00681B39"/>
    <w:rsid w:val="006822AC"/>
    <w:rsid w:val="00682EE9"/>
    <w:rsid w:val="00684E9A"/>
    <w:rsid w:val="00684F2D"/>
    <w:rsid w:val="00687766"/>
    <w:rsid w:val="00687E6C"/>
    <w:rsid w:val="00690987"/>
    <w:rsid w:val="00690DB2"/>
    <w:rsid w:val="00691583"/>
    <w:rsid w:val="006916CB"/>
    <w:rsid w:val="006916CC"/>
    <w:rsid w:val="00692EB9"/>
    <w:rsid w:val="00693A18"/>
    <w:rsid w:val="00694C35"/>
    <w:rsid w:val="006951A9"/>
    <w:rsid w:val="00695BFF"/>
    <w:rsid w:val="006A07A1"/>
    <w:rsid w:val="006A0EEE"/>
    <w:rsid w:val="006A223B"/>
    <w:rsid w:val="006A3959"/>
    <w:rsid w:val="006A4A1A"/>
    <w:rsid w:val="006A7150"/>
    <w:rsid w:val="006A7AEB"/>
    <w:rsid w:val="006B1268"/>
    <w:rsid w:val="006B18A7"/>
    <w:rsid w:val="006B1A1E"/>
    <w:rsid w:val="006B22F3"/>
    <w:rsid w:val="006B295F"/>
    <w:rsid w:val="006B53EB"/>
    <w:rsid w:val="006B5E58"/>
    <w:rsid w:val="006B7923"/>
    <w:rsid w:val="006C2203"/>
    <w:rsid w:val="006C2831"/>
    <w:rsid w:val="006C3491"/>
    <w:rsid w:val="006C3B91"/>
    <w:rsid w:val="006C3F9F"/>
    <w:rsid w:val="006C439C"/>
    <w:rsid w:val="006C46C1"/>
    <w:rsid w:val="006C4F64"/>
    <w:rsid w:val="006C606C"/>
    <w:rsid w:val="006D2982"/>
    <w:rsid w:val="006D3B45"/>
    <w:rsid w:val="006D3D81"/>
    <w:rsid w:val="006D5021"/>
    <w:rsid w:val="006D6C89"/>
    <w:rsid w:val="006D78DB"/>
    <w:rsid w:val="006E05E4"/>
    <w:rsid w:val="006E1C3E"/>
    <w:rsid w:val="006E2DEC"/>
    <w:rsid w:val="006E368E"/>
    <w:rsid w:val="006E41EB"/>
    <w:rsid w:val="006E4FEB"/>
    <w:rsid w:val="006E5313"/>
    <w:rsid w:val="006E5DBA"/>
    <w:rsid w:val="006E6542"/>
    <w:rsid w:val="006E6640"/>
    <w:rsid w:val="006F0851"/>
    <w:rsid w:val="006F1534"/>
    <w:rsid w:val="006F2E10"/>
    <w:rsid w:val="006F3D6C"/>
    <w:rsid w:val="006F529F"/>
    <w:rsid w:val="006F6547"/>
    <w:rsid w:val="006F741C"/>
    <w:rsid w:val="006F7C39"/>
    <w:rsid w:val="00701264"/>
    <w:rsid w:val="0070191E"/>
    <w:rsid w:val="00702500"/>
    <w:rsid w:val="007046A2"/>
    <w:rsid w:val="00706195"/>
    <w:rsid w:val="007112F7"/>
    <w:rsid w:val="00711C71"/>
    <w:rsid w:val="00711F35"/>
    <w:rsid w:val="0071654D"/>
    <w:rsid w:val="007166C7"/>
    <w:rsid w:val="007203F9"/>
    <w:rsid w:val="007229BC"/>
    <w:rsid w:val="007251CD"/>
    <w:rsid w:val="00726405"/>
    <w:rsid w:val="00726A78"/>
    <w:rsid w:val="0072728D"/>
    <w:rsid w:val="0073390D"/>
    <w:rsid w:val="00736565"/>
    <w:rsid w:val="00740F9E"/>
    <w:rsid w:val="0074134C"/>
    <w:rsid w:val="007415C4"/>
    <w:rsid w:val="00741D69"/>
    <w:rsid w:val="007434FA"/>
    <w:rsid w:val="00743950"/>
    <w:rsid w:val="007442A0"/>
    <w:rsid w:val="00744B39"/>
    <w:rsid w:val="00745062"/>
    <w:rsid w:val="0074594B"/>
    <w:rsid w:val="00745F81"/>
    <w:rsid w:val="00746215"/>
    <w:rsid w:val="0074716F"/>
    <w:rsid w:val="0075034F"/>
    <w:rsid w:val="00752D99"/>
    <w:rsid w:val="00753602"/>
    <w:rsid w:val="00755B8A"/>
    <w:rsid w:val="007561E5"/>
    <w:rsid w:val="00756626"/>
    <w:rsid w:val="00757692"/>
    <w:rsid w:val="007618DA"/>
    <w:rsid w:val="007641A9"/>
    <w:rsid w:val="00764723"/>
    <w:rsid w:val="0076602D"/>
    <w:rsid w:val="00772B63"/>
    <w:rsid w:val="00775811"/>
    <w:rsid w:val="0077660E"/>
    <w:rsid w:val="00776C84"/>
    <w:rsid w:val="00776CC7"/>
    <w:rsid w:val="007801E3"/>
    <w:rsid w:val="00780DD2"/>
    <w:rsid w:val="00781213"/>
    <w:rsid w:val="00781938"/>
    <w:rsid w:val="0078293E"/>
    <w:rsid w:val="00783BF8"/>
    <w:rsid w:val="00784186"/>
    <w:rsid w:val="00784903"/>
    <w:rsid w:val="00791AAD"/>
    <w:rsid w:val="00791B60"/>
    <w:rsid w:val="0079499D"/>
    <w:rsid w:val="00795B50"/>
    <w:rsid w:val="0079792E"/>
    <w:rsid w:val="00797C7E"/>
    <w:rsid w:val="007A344C"/>
    <w:rsid w:val="007A3E08"/>
    <w:rsid w:val="007A3F31"/>
    <w:rsid w:val="007A467D"/>
    <w:rsid w:val="007A6BD1"/>
    <w:rsid w:val="007B1111"/>
    <w:rsid w:val="007B16C1"/>
    <w:rsid w:val="007B1D46"/>
    <w:rsid w:val="007B2B8A"/>
    <w:rsid w:val="007B58AB"/>
    <w:rsid w:val="007B5BB5"/>
    <w:rsid w:val="007B7EFD"/>
    <w:rsid w:val="007C3676"/>
    <w:rsid w:val="007C3831"/>
    <w:rsid w:val="007C41F8"/>
    <w:rsid w:val="007C4EA6"/>
    <w:rsid w:val="007C50F6"/>
    <w:rsid w:val="007C552F"/>
    <w:rsid w:val="007C57E2"/>
    <w:rsid w:val="007C5D71"/>
    <w:rsid w:val="007C6D2E"/>
    <w:rsid w:val="007D0D0E"/>
    <w:rsid w:val="007D1E70"/>
    <w:rsid w:val="007D43DA"/>
    <w:rsid w:val="007D552B"/>
    <w:rsid w:val="007D5D03"/>
    <w:rsid w:val="007D6380"/>
    <w:rsid w:val="007E1027"/>
    <w:rsid w:val="007E2ADA"/>
    <w:rsid w:val="007E383A"/>
    <w:rsid w:val="007E3F72"/>
    <w:rsid w:val="007E756B"/>
    <w:rsid w:val="00800F5C"/>
    <w:rsid w:val="00803025"/>
    <w:rsid w:val="00803E44"/>
    <w:rsid w:val="00803FF5"/>
    <w:rsid w:val="00804351"/>
    <w:rsid w:val="008059E6"/>
    <w:rsid w:val="0081009D"/>
    <w:rsid w:val="00813497"/>
    <w:rsid w:val="008142F1"/>
    <w:rsid w:val="008166E3"/>
    <w:rsid w:val="00817B2D"/>
    <w:rsid w:val="008206C5"/>
    <w:rsid w:val="00822090"/>
    <w:rsid w:val="0082222C"/>
    <w:rsid w:val="00823818"/>
    <w:rsid w:val="008261DF"/>
    <w:rsid w:val="008271D3"/>
    <w:rsid w:val="00827F2F"/>
    <w:rsid w:val="00830EE5"/>
    <w:rsid w:val="00833C31"/>
    <w:rsid w:val="00834AD7"/>
    <w:rsid w:val="00835377"/>
    <w:rsid w:val="00836669"/>
    <w:rsid w:val="00843E4E"/>
    <w:rsid w:val="008441D2"/>
    <w:rsid w:val="0085129A"/>
    <w:rsid w:val="008522B4"/>
    <w:rsid w:val="00852D90"/>
    <w:rsid w:val="00854C89"/>
    <w:rsid w:val="00857015"/>
    <w:rsid w:val="008572A3"/>
    <w:rsid w:val="00861539"/>
    <w:rsid w:val="00866DC6"/>
    <w:rsid w:val="008700E2"/>
    <w:rsid w:val="00870C6B"/>
    <w:rsid w:val="00871017"/>
    <w:rsid w:val="00871DA8"/>
    <w:rsid w:val="00872452"/>
    <w:rsid w:val="0087384C"/>
    <w:rsid w:val="00874028"/>
    <w:rsid w:val="00874409"/>
    <w:rsid w:val="00875527"/>
    <w:rsid w:val="008760AB"/>
    <w:rsid w:val="00876ED7"/>
    <w:rsid w:val="0088361F"/>
    <w:rsid w:val="00883A0D"/>
    <w:rsid w:val="00886E63"/>
    <w:rsid w:val="00887C29"/>
    <w:rsid w:val="008905A5"/>
    <w:rsid w:val="00890783"/>
    <w:rsid w:val="00890F78"/>
    <w:rsid w:val="00895056"/>
    <w:rsid w:val="0089665A"/>
    <w:rsid w:val="00896681"/>
    <w:rsid w:val="00896751"/>
    <w:rsid w:val="0089728C"/>
    <w:rsid w:val="008A1673"/>
    <w:rsid w:val="008A6938"/>
    <w:rsid w:val="008A7755"/>
    <w:rsid w:val="008B2754"/>
    <w:rsid w:val="008B3A65"/>
    <w:rsid w:val="008B4494"/>
    <w:rsid w:val="008B4F34"/>
    <w:rsid w:val="008B5385"/>
    <w:rsid w:val="008B7B08"/>
    <w:rsid w:val="008C12A0"/>
    <w:rsid w:val="008C361F"/>
    <w:rsid w:val="008D0275"/>
    <w:rsid w:val="008D10B3"/>
    <w:rsid w:val="008D1CDF"/>
    <w:rsid w:val="008D339A"/>
    <w:rsid w:val="008D387B"/>
    <w:rsid w:val="008D44EA"/>
    <w:rsid w:val="008D4C3F"/>
    <w:rsid w:val="008D506A"/>
    <w:rsid w:val="008D655A"/>
    <w:rsid w:val="008D6C24"/>
    <w:rsid w:val="008D72A0"/>
    <w:rsid w:val="008D7BBF"/>
    <w:rsid w:val="008E0E8E"/>
    <w:rsid w:val="008E202A"/>
    <w:rsid w:val="008E2B6C"/>
    <w:rsid w:val="008E3478"/>
    <w:rsid w:val="008E3CB1"/>
    <w:rsid w:val="008E3DD9"/>
    <w:rsid w:val="008E5611"/>
    <w:rsid w:val="008E704D"/>
    <w:rsid w:val="008E72B6"/>
    <w:rsid w:val="008E77EF"/>
    <w:rsid w:val="008E79B3"/>
    <w:rsid w:val="008F071F"/>
    <w:rsid w:val="008F176A"/>
    <w:rsid w:val="008F2176"/>
    <w:rsid w:val="008F2AE5"/>
    <w:rsid w:val="008F2BC6"/>
    <w:rsid w:val="008F3F15"/>
    <w:rsid w:val="008F4C90"/>
    <w:rsid w:val="008F50D5"/>
    <w:rsid w:val="008F72EE"/>
    <w:rsid w:val="00901D7C"/>
    <w:rsid w:val="00902D43"/>
    <w:rsid w:val="00902EC5"/>
    <w:rsid w:val="00903B06"/>
    <w:rsid w:val="00904C14"/>
    <w:rsid w:val="009061CF"/>
    <w:rsid w:val="00906275"/>
    <w:rsid w:val="00907DF0"/>
    <w:rsid w:val="00911BB3"/>
    <w:rsid w:val="00913A17"/>
    <w:rsid w:val="009147D3"/>
    <w:rsid w:val="00914A8A"/>
    <w:rsid w:val="00921307"/>
    <w:rsid w:val="00921B03"/>
    <w:rsid w:val="00922884"/>
    <w:rsid w:val="00922CB2"/>
    <w:rsid w:val="00922DC3"/>
    <w:rsid w:val="00924E4C"/>
    <w:rsid w:val="00925141"/>
    <w:rsid w:val="00925EC8"/>
    <w:rsid w:val="00934255"/>
    <w:rsid w:val="00936064"/>
    <w:rsid w:val="0093780D"/>
    <w:rsid w:val="009434E3"/>
    <w:rsid w:val="009463BA"/>
    <w:rsid w:val="00946495"/>
    <w:rsid w:val="009478BD"/>
    <w:rsid w:val="0095079F"/>
    <w:rsid w:val="00951937"/>
    <w:rsid w:val="00951A38"/>
    <w:rsid w:val="00951FD4"/>
    <w:rsid w:val="009545B4"/>
    <w:rsid w:val="009548DF"/>
    <w:rsid w:val="00954C6D"/>
    <w:rsid w:val="0095594A"/>
    <w:rsid w:val="009566EA"/>
    <w:rsid w:val="00957046"/>
    <w:rsid w:val="00960378"/>
    <w:rsid w:val="009607CC"/>
    <w:rsid w:val="00960F0C"/>
    <w:rsid w:val="00961B45"/>
    <w:rsid w:val="00961FED"/>
    <w:rsid w:val="00964BC9"/>
    <w:rsid w:val="00965DDF"/>
    <w:rsid w:val="00966119"/>
    <w:rsid w:val="00966D37"/>
    <w:rsid w:val="00967E6C"/>
    <w:rsid w:val="00972803"/>
    <w:rsid w:val="00974B27"/>
    <w:rsid w:val="009753E8"/>
    <w:rsid w:val="00975E08"/>
    <w:rsid w:val="009762FB"/>
    <w:rsid w:val="009773B3"/>
    <w:rsid w:val="009806C7"/>
    <w:rsid w:val="0098224E"/>
    <w:rsid w:val="00982DC1"/>
    <w:rsid w:val="0098367E"/>
    <w:rsid w:val="0098461C"/>
    <w:rsid w:val="0098474A"/>
    <w:rsid w:val="00987CBC"/>
    <w:rsid w:val="00991BE4"/>
    <w:rsid w:val="00992AB0"/>
    <w:rsid w:val="00992AD5"/>
    <w:rsid w:val="00992C76"/>
    <w:rsid w:val="0099329C"/>
    <w:rsid w:val="009935C4"/>
    <w:rsid w:val="00993624"/>
    <w:rsid w:val="009943A0"/>
    <w:rsid w:val="009944D2"/>
    <w:rsid w:val="00997046"/>
    <w:rsid w:val="00997642"/>
    <w:rsid w:val="009A2516"/>
    <w:rsid w:val="009A2D36"/>
    <w:rsid w:val="009A44E8"/>
    <w:rsid w:val="009A4F47"/>
    <w:rsid w:val="009A52BB"/>
    <w:rsid w:val="009A6680"/>
    <w:rsid w:val="009A6728"/>
    <w:rsid w:val="009A6A0F"/>
    <w:rsid w:val="009A713F"/>
    <w:rsid w:val="009A7493"/>
    <w:rsid w:val="009B034D"/>
    <w:rsid w:val="009B3857"/>
    <w:rsid w:val="009B443E"/>
    <w:rsid w:val="009B44B1"/>
    <w:rsid w:val="009C0729"/>
    <w:rsid w:val="009C0835"/>
    <w:rsid w:val="009C0BB8"/>
    <w:rsid w:val="009C0FC9"/>
    <w:rsid w:val="009C1140"/>
    <w:rsid w:val="009C15B2"/>
    <w:rsid w:val="009C1A9C"/>
    <w:rsid w:val="009C5FEE"/>
    <w:rsid w:val="009C6ADC"/>
    <w:rsid w:val="009C7617"/>
    <w:rsid w:val="009D1000"/>
    <w:rsid w:val="009D18C2"/>
    <w:rsid w:val="009D317E"/>
    <w:rsid w:val="009D3843"/>
    <w:rsid w:val="009D495A"/>
    <w:rsid w:val="009D4D60"/>
    <w:rsid w:val="009D5B91"/>
    <w:rsid w:val="009D6682"/>
    <w:rsid w:val="009D7921"/>
    <w:rsid w:val="009E0057"/>
    <w:rsid w:val="009E032E"/>
    <w:rsid w:val="009E08E3"/>
    <w:rsid w:val="009E2256"/>
    <w:rsid w:val="009E2AA6"/>
    <w:rsid w:val="009E30F7"/>
    <w:rsid w:val="009E33F0"/>
    <w:rsid w:val="009E4A56"/>
    <w:rsid w:val="009E56AA"/>
    <w:rsid w:val="009E68EC"/>
    <w:rsid w:val="009F0289"/>
    <w:rsid w:val="009F05A0"/>
    <w:rsid w:val="009F1F54"/>
    <w:rsid w:val="009F2904"/>
    <w:rsid w:val="009F3BDD"/>
    <w:rsid w:val="009F3F7B"/>
    <w:rsid w:val="009F4B6D"/>
    <w:rsid w:val="009F74B7"/>
    <w:rsid w:val="009F768E"/>
    <w:rsid w:val="00A007D6"/>
    <w:rsid w:val="00A0211D"/>
    <w:rsid w:val="00A02142"/>
    <w:rsid w:val="00A04885"/>
    <w:rsid w:val="00A04896"/>
    <w:rsid w:val="00A04B7A"/>
    <w:rsid w:val="00A075B8"/>
    <w:rsid w:val="00A10174"/>
    <w:rsid w:val="00A10E1D"/>
    <w:rsid w:val="00A129FB"/>
    <w:rsid w:val="00A130A6"/>
    <w:rsid w:val="00A17E55"/>
    <w:rsid w:val="00A20199"/>
    <w:rsid w:val="00A20761"/>
    <w:rsid w:val="00A21E02"/>
    <w:rsid w:val="00A222E8"/>
    <w:rsid w:val="00A227EE"/>
    <w:rsid w:val="00A22958"/>
    <w:rsid w:val="00A2355D"/>
    <w:rsid w:val="00A24DE9"/>
    <w:rsid w:val="00A25744"/>
    <w:rsid w:val="00A26B50"/>
    <w:rsid w:val="00A2707F"/>
    <w:rsid w:val="00A3048A"/>
    <w:rsid w:val="00A3173B"/>
    <w:rsid w:val="00A31B63"/>
    <w:rsid w:val="00A33751"/>
    <w:rsid w:val="00A3443E"/>
    <w:rsid w:val="00A34F09"/>
    <w:rsid w:val="00A376B5"/>
    <w:rsid w:val="00A40CDC"/>
    <w:rsid w:val="00A4159A"/>
    <w:rsid w:val="00A42AA9"/>
    <w:rsid w:val="00A456E0"/>
    <w:rsid w:val="00A50F3D"/>
    <w:rsid w:val="00A515B7"/>
    <w:rsid w:val="00A52375"/>
    <w:rsid w:val="00A53111"/>
    <w:rsid w:val="00A53D43"/>
    <w:rsid w:val="00A53E34"/>
    <w:rsid w:val="00A53E61"/>
    <w:rsid w:val="00A547C7"/>
    <w:rsid w:val="00A547D2"/>
    <w:rsid w:val="00A5783E"/>
    <w:rsid w:val="00A57DDA"/>
    <w:rsid w:val="00A63A93"/>
    <w:rsid w:val="00A65035"/>
    <w:rsid w:val="00A670A5"/>
    <w:rsid w:val="00A67B1B"/>
    <w:rsid w:val="00A75D20"/>
    <w:rsid w:val="00A776E1"/>
    <w:rsid w:val="00A77CE8"/>
    <w:rsid w:val="00A77E26"/>
    <w:rsid w:val="00A8028B"/>
    <w:rsid w:val="00A80BFE"/>
    <w:rsid w:val="00A8114C"/>
    <w:rsid w:val="00A811FF"/>
    <w:rsid w:val="00A81DA0"/>
    <w:rsid w:val="00A84C43"/>
    <w:rsid w:val="00A84DDA"/>
    <w:rsid w:val="00A850BE"/>
    <w:rsid w:val="00A86BDE"/>
    <w:rsid w:val="00A870CA"/>
    <w:rsid w:val="00A94074"/>
    <w:rsid w:val="00A9457A"/>
    <w:rsid w:val="00A94E19"/>
    <w:rsid w:val="00A95A3F"/>
    <w:rsid w:val="00A96602"/>
    <w:rsid w:val="00AA1155"/>
    <w:rsid w:val="00AA25EB"/>
    <w:rsid w:val="00AA27FD"/>
    <w:rsid w:val="00AA3293"/>
    <w:rsid w:val="00AA347B"/>
    <w:rsid w:val="00AA454E"/>
    <w:rsid w:val="00AA4874"/>
    <w:rsid w:val="00AA7D2B"/>
    <w:rsid w:val="00AB03CE"/>
    <w:rsid w:val="00AB1B47"/>
    <w:rsid w:val="00AB2A05"/>
    <w:rsid w:val="00AB2F1C"/>
    <w:rsid w:val="00AB3E29"/>
    <w:rsid w:val="00AB3F6B"/>
    <w:rsid w:val="00AB677F"/>
    <w:rsid w:val="00AC2202"/>
    <w:rsid w:val="00AC3E36"/>
    <w:rsid w:val="00AC46AD"/>
    <w:rsid w:val="00AC500B"/>
    <w:rsid w:val="00AC5554"/>
    <w:rsid w:val="00AC5F69"/>
    <w:rsid w:val="00AD05BF"/>
    <w:rsid w:val="00AD07A2"/>
    <w:rsid w:val="00AD0C94"/>
    <w:rsid w:val="00AD1876"/>
    <w:rsid w:val="00AD32E0"/>
    <w:rsid w:val="00AD34F7"/>
    <w:rsid w:val="00AD777B"/>
    <w:rsid w:val="00AE0B27"/>
    <w:rsid w:val="00AE0C01"/>
    <w:rsid w:val="00AE6506"/>
    <w:rsid w:val="00AF145E"/>
    <w:rsid w:val="00AF1976"/>
    <w:rsid w:val="00AF2381"/>
    <w:rsid w:val="00AF35FC"/>
    <w:rsid w:val="00AF388E"/>
    <w:rsid w:val="00AF78E1"/>
    <w:rsid w:val="00AF7908"/>
    <w:rsid w:val="00B0569F"/>
    <w:rsid w:val="00B05924"/>
    <w:rsid w:val="00B06D48"/>
    <w:rsid w:val="00B07721"/>
    <w:rsid w:val="00B07E3A"/>
    <w:rsid w:val="00B10477"/>
    <w:rsid w:val="00B12909"/>
    <w:rsid w:val="00B13948"/>
    <w:rsid w:val="00B14E7C"/>
    <w:rsid w:val="00B15906"/>
    <w:rsid w:val="00B15F96"/>
    <w:rsid w:val="00B1604C"/>
    <w:rsid w:val="00B176D0"/>
    <w:rsid w:val="00B17EE0"/>
    <w:rsid w:val="00B2052A"/>
    <w:rsid w:val="00B205C5"/>
    <w:rsid w:val="00B2221C"/>
    <w:rsid w:val="00B23553"/>
    <w:rsid w:val="00B264D1"/>
    <w:rsid w:val="00B268C6"/>
    <w:rsid w:val="00B26CC5"/>
    <w:rsid w:val="00B27BA5"/>
    <w:rsid w:val="00B332F8"/>
    <w:rsid w:val="00B3482A"/>
    <w:rsid w:val="00B35CC3"/>
    <w:rsid w:val="00B36CF6"/>
    <w:rsid w:val="00B40995"/>
    <w:rsid w:val="00B4138B"/>
    <w:rsid w:val="00B4175F"/>
    <w:rsid w:val="00B41EE2"/>
    <w:rsid w:val="00B44140"/>
    <w:rsid w:val="00B44305"/>
    <w:rsid w:val="00B456BF"/>
    <w:rsid w:val="00B465E4"/>
    <w:rsid w:val="00B507E4"/>
    <w:rsid w:val="00B52312"/>
    <w:rsid w:val="00B529D4"/>
    <w:rsid w:val="00B54064"/>
    <w:rsid w:val="00B5444B"/>
    <w:rsid w:val="00B54462"/>
    <w:rsid w:val="00B55018"/>
    <w:rsid w:val="00B56313"/>
    <w:rsid w:val="00B566E6"/>
    <w:rsid w:val="00B56CBC"/>
    <w:rsid w:val="00B6139F"/>
    <w:rsid w:val="00B61D46"/>
    <w:rsid w:val="00B622A9"/>
    <w:rsid w:val="00B627B8"/>
    <w:rsid w:val="00B62ED5"/>
    <w:rsid w:val="00B65D21"/>
    <w:rsid w:val="00B669EB"/>
    <w:rsid w:val="00B67759"/>
    <w:rsid w:val="00B722AD"/>
    <w:rsid w:val="00B765AF"/>
    <w:rsid w:val="00B82ABF"/>
    <w:rsid w:val="00B835BC"/>
    <w:rsid w:val="00B83D6F"/>
    <w:rsid w:val="00B86206"/>
    <w:rsid w:val="00B8735A"/>
    <w:rsid w:val="00B875A0"/>
    <w:rsid w:val="00B90D1A"/>
    <w:rsid w:val="00B92C1D"/>
    <w:rsid w:val="00B947EE"/>
    <w:rsid w:val="00B9530F"/>
    <w:rsid w:val="00B9531A"/>
    <w:rsid w:val="00B95942"/>
    <w:rsid w:val="00B95F3F"/>
    <w:rsid w:val="00B96614"/>
    <w:rsid w:val="00B96AB9"/>
    <w:rsid w:val="00B96C73"/>
    <w:rsid w:val="00BA0BDB"/>
    <w:rsid w:val="00BA20A5"/>
    <w:rsid w:val="00BA6C73"/>
    <w:rsid w:val="00BB1C62"/>
    <w:rsid w:val="00BB327A"/>
    <w:rsid w:val="00BB3A0D"/>
    <w:rsid w:val="00BB3ABF"/>
    <w:rsid w:val="00BC03EB"/>
    <w:rsid w:val="00BC04AF"/>
    <w:rsid w:val="00BC10DB"/>
    <w:rsid w:val="00BC14AF"/>
    <w:rsid w:val="00BC2085"/>
    <w:rsid w:val="00BC2918"/>
    <w:rsid w:val="00BC3B2D"/>
    <w:rsid w:val="00BC3EA8"/>
    <w:rsid w:val="00BC5FE7"/>
    <w:rsid w:val="00BC76B5"/>
    <w:rsid w:val="00BD1ACE"/>
    <w:rsid w:val="00BD3358"/>
    <w:rsid w:val="00BD4350"/>
    <w:rsid w:val="00BD5214"/>
    <w:rsid w:val="00BD5B71"/>
    <w:rsid w:val="00BD741A"/>
    <w:rsid w:val="00BE0986"/>
    <w:rsid w:val="00BE10A2"/>
    <w:rsid w:val="00BE143D"/>
    <w:rsid w:val="00BE32E3"/>
    <w:rsid w:val="00BE3CAB"/>
    <w:rsid w:val="00BE4CF8"/>
    <w:rsid w:val="00BE53C8"/>
    <w:rsid w:val="00BE5FD4"/>
    <w:rsid w:val="00BE7127"/>
    <w:rsid w:val="00BF0E55"/>
    <w:rsid w:val="00BF0F6E"/>
    <w:rsid w:val="00BF3167"/>
    <w:rsid w:val="00BF3748"/>
    <w:rsid w:val="00BF37AB"/>
    <w:rsid w:val="00BF47EA"/>
    <w:rsid w:val="00BF5C75"/>
    <w:rsid w:val="00BF6449"/>
    <w:rsid w:val="00BF706E"/>
    <w:rsid w:val="00C0138D"/>
    <w:rsid w:val="00C01B32"/>
    <w:rsid w:val="00C02BF0"/>
    <w:rsid w:val="00C02F7C"/>
    <w:rsid w:val="00C05C11"/>
    <w:rsid w:val="00C05E1F"/>
    <w:rsid w:val="00C11ADD"/>
    <w:rsid w:val="00C1274C"/>
    <w:rsid w:val="00C13552"/>
    <w:rsid w:val="00C1501C"/>
    <w:rsid w:val="00C169D5"/>
    <w:rsid w:val="00C170D7"/>
    <w:rsid w:val="00C21BBB"/>
    <w:rsid w:val="00C220C6"/>
    <w:rsid w:val="00C25F0D"/>
    <w:rsid w:val="00C268DD"/>
    <w:rsid w:val="00C26FAB"/>
    <w:rsid w:val="00C274A8"/>
    <w:rsid w:val="00C278BA"/>
    <w:rsid w:val="00C3013F"/>
    <w:rsid w:val="00C30C78"/>
    <w:rsid w:val="00C324BB"/>
    <w:rsid w:val="00C34C5B"/>
    <w:rsid w:val="00C34E8A"/>
    <w:rsid w:val="00C35018"/>
    <w:rsid w:val="00C35275"/>
    <w:rsid w:val="00C3698D"/>
    <w:rsid w:val="00C36C87"/>
    <w:rsid w:val="00C37EAF"/>
    <w:rsid w:val="00C4056E"/>
    <w:rsid w:val="00C406D9"/>
    <w:rsid w:val="00C4224C"/>
    <w:rsid w:val="00C43864"/>
    <w:rsid w:val="00C439FA"/>
    <w:rsid w:val="00C446A8"/>
    <w:rsid w:val="00C45BCC"/>
    <w:rsid w:val="00C47923"/>
    <w:rsid w:val="00C500A7"/>
    <w:rsid w:val="00C512E2"/>
    <w:rsid w:val="00C51F1A"/>
    <w:rsid w:val="00C54703"/>
    <w:rsid w:val="00C555CD"/>
    <w:rsid w:val="00C578B3"/>
    <w:rsid w:val="00C57E51"/>
    <w:rsid w:val="00C646E5"/>
    <w:rsid w:val="00C65695"/>
    <w:rsid w:val="00C661FD"/>
    <w:rsid w:val="00C679EF"/>
    <w:rsid w:val="00C703FC"/>
    <w:rsid w:val="00C72EF4"/>
    <w:rsid w:val="00C73486"/>
    <w:rsid w:val="00C734DB"/>
    <w:rsid w:val="00C7526F"/>
    <w:rsid w:val="00C75396"/>
    <w:rsid w:val="00C7585E"/>
    <w:rsid w:val="00C75DE1"/>
    <w:rsid w:val="00C76328"/>
    <w:rsid w:val="00C768DE"/>
    <w:rsid w:val="00C770E4"/>
    <w:rsid w:val="00C77B38"/>
    <w:rsid w:val="00C80690"/>
    <w:rsid w:val="00C80CE5"/>
    <w:rsid w:val="00C84B17"/>
    <w:rsid w:val="00C85A79"/>
    <w:rsid w:val="00C85A92"/>
    <w:rsid w:val="00C85F2D"/>
    <w:rsid w:val="00C861E1"/>
    <w:rsid w:val="00C94A9D"/>
    <w:rsid w:val="00C94CD5"/>
    <w:rsid w:val="00C95979"/>
    <w:rsid w:val="00C959B3"/>
    <w:rsid w:val="00CA086F"/>
    <w:rsid w:val="00CA2C28"/>
    <w:rsid w:val="00CA2F46"/>
    <w:rsid w:val="00CA3026"/>
    <w:rsid w:val="00CA3389"/>
    <w:rsid w:val="00CA3F8A"/>
    <w:rsid w:val="00CA61AD"/>
    <w:rsid w:val="00CA6281"/>
    <w:rsid w:val="00CA62BB"/>
    <w:rsid w:val="00CA6E48"/>
    <w:rsid w:val="00CB0942"/>
    <w:rsid w:val="00CB2AE2"/>
    <w:rsid w:val="00CB316E"/>
    <w:rsid w:val="00CB3289"/>
    <w:rsid w:val="00CB41FC"/>
    <w:rsid w:val="00CB4295"/>
    <w:rsid w:val="00CB44E3"/>
    <w:rsid w:val="00CB462E"/>
    <w:rsid w:val="00CB4F63"/>
    <w:rsid w:val="00CB6CBA"/>
    <w:rsid w:val="00CB6EAC"/>
    <w:rsid w:val="00CC11CA"/>
    <w:rsid w:val="00CC2D38"/>
    <w:rsid w:val="00CC5DF3"/>
    <w:rsid w:val="00CC6F4C"/>
    <w:rsid w:val="00CC7624"/>
    <w:rsid w:val="00CC7F47"/>
    <w:rsid w:val="00CD2BCE"/>
    <w:rsid w:val="00CD348C"/>
    <w:rsid w:val="00CD46EE"/>
    <w:rsid w:val="00CD7FB8"/>
    <w:rsid w:val="00CE12C5"/>
    <w:rsid w:val="00CE3962"/>
    <w:rsid w:val="00CE498B"/>
    <w:rsid w:val="00CE5EAA"/>
    <w:rsid w:val="00CE5FC2"/>
    <w:rsid w:val="00CE656B"/>
    <w:rsid w:val="00CE69BB"/>
    <w:rsid w:val="00CE6DBC"/>
    <w:rsid w:val="00CF0027"/>
    <w:rsid w:val="00CF39C4"/>
    <w:rsid w:val="00CF3B5E"/>
    <w:rsid w:val="00CF4E85"/>
    <w:rsid w:val="00CF5436"/>
    <w:rsid w:val="00CF57E8"/>
    <w:rsid w:val="00CF5FBD"/>
    <w:rsid w:val="00CF6290"/>
    <w:rsid w:val="00CF6B87"/>
    <w:rsid w:val="00D0128A"/>
    <w:rsid w:val="00D02BCD"/>
    <w:rsid w:val="00D03FE5"/>
    <w:rsid w:val="00D046B2"/>
    <w:rsid w:val="00D04996"/>
    <w:rsid w:val="00D04CA1"/>
    <w:rsid w:val="00D0646E"/>
    <w:rsid w:val="00D07A4B"/>
    <w:rsid w:val="00D07CD9"/>
    <w:rsid w:val="00D11EB7"/>
    <w:rsid w:val="00D11F6E"/>
    <w:rsid w:val="00D12268"/>
    <w:rsid w:val="00D1281F"/>
    <w:rsid w:val="00D145E4"/>
    <w:rsid w:val="00D156D0"/>
    <w:rsid w:val="00D15CF3"/>
    <w:rsid w:val="00D163D9"/>
    <w:rsid w:val="00D17FCD"/>
    <w:rsid w:val="00D20CC5"/>
    <w:rsid w:val="00D23A38"/>
    <w:rsid w:val="00D23F30"/>
    <w:rsid w:val="00D25690"/>
    <w:rsid w:val="00D27E2C"/>
    <w:rsid w:val="00D30440"/>
    <w:rsid w:val="00D30EE4"/>
    <w:rsid w:val="00D317B0"/>
    <w:rsid w:val="00D32A19"/>
    <w:rsid w:val="00D348EA"/>
    <w:rsid w:val="00D37D3E"/>
    <w:rsid w:val="00D37E9E"/>
    <w:rsid w:val="00D41318"/>
    <w:rsid w:val="00D41623"/>
    <w:rsid w:val="00D41B84"/>
    <w:rsid w:val="00D43A68"/>
    <w:rsid w:val="00D44D44"/>
    <w:rsid w:val="00D510CD"/>
    <w:rsid w:val="00D51859"/>
    <w:rsid w:val="00D5264E"/>
    <w:rsid w:val="00D52853"/>
    <w:rsid w:val="00D53F64"/>
    <w:rsid w:val="00D55138"/>
    <w:rsid w:val="00D55B1F"/>
    <w:rsid w:val="00D574D3"/>
    <w:rsid w:val="00D613CC"/>
    <w:rsid w:val="00D61B62"/>
    <w:rsid w:val="00D6368C"/>
    <w:rsid w:val="00D6438B"/>
    <w:rsid w:val="00D654AC"/>
    <w:rsid w:val="00D65EB9"/>
    <w:rsid w:val="00D70BF8"/>
    <w:rsid w:val="00D714B0"/>
    <w:rsid w:val="00D71984"/>
    <w:rsid w:val="00D73218"/>
    <w:rsid w:val="00D73ED4"/>
    <w:rsid w:val="00D743BB"/>
    <w:rsid w:val="00D74C08"/>
    <w:rsid w:val="00D75D25"/>
    <w:rsid w:val="00D75EFF"/>
    <w:rsid w:val="00D76CD2"/>
    <w:rsid w:val="00D775EA"/>
    <w:rsid w:val="00D77D6D"/>
    <w:rsid w:val="00D81D8F"/>
    <w:rsid w:val="00D824E0"/>
    <w:rsid w:val="00D830FC"/>
    <w:rsid w:val="00D839AA"/>
    <w:rsid w:val="00D84468"/>
    <w:rsid w:val="00D851F2"/>
    <w:rsid w:val="00D85507"/>
    <w:rsid w:val="00D85CE0"/>
    <w:rsid w:val="00D87EC2"/>
    <w:rsid w:val="00D90357"/>
    <w:rsid w:val="00D90EF1"/>
    <w:rsid w:val="00D95409"/>
    <w:rsid w:val="00D95E40"/>
    <w:rsid w:val="00DA0226"/>
    <w:rsid w:val="00DA37BD"/>
    <w:rsid w:val="00DA3EF4"/>
    <w:rsid w:val="00DA4BAB"/>
    <w:rsid w:val="00DA5715"/>
    <w:rsid w:val="00DA5BBA"/>
    <w:rsid w:val="00DA6244"/>
    <w:rsid w:val="00DA7905"/>
    <w:rsid w:val="00DB09BC"/>
    <w:rsid w:val="00DB0A01"/>
    <w:rsid w:val="00DB1824"/>
    <w:rsid w:val="00DB1AED"/>
    <w:rsid w:val="00DB58F6"/>
    <w:rsid w:val="00DB6299"/>
    <w:rsid w:val="00DB64F2"/>
    <w:rsid w:val="00DB6576"/>
    <w:rsid w:val="00DB74C7"/>
    <w:rsid w:val="00DB7E98"/>
    <w:rsid w:val="00DC004E"/>
    <w:rsid w:val="00DC04BA"/>
    <w:rsid w:val="00DC0BC0"/>
    <w:rsid w:val="00DC0FCF"/>
    <w:rsid w:val="00DC193D"/>
    <w:rsid w:val="00DC36D6"/>
    <w:rsid w:val="00DC3A7A"/>
    <w:rsid w:val="00DC4DEB"/>
    <w:rsid w:val="00DC5648"/>
    <w:rsid w:val="00DC58CA"/>
    <w:rsid w:val="00DC79B3"/>
    <w:rsid w:val="00DD1285"/>
    <w:rsid w:val="00DD12F0"/>
    <w:rsid w:val="00DD2C31"/>
    <w:rsid w:val="00DD4AC9"/>
    <w:rsid w:val="00DD4F02"/>
    <w:rsid w:val="00DD571B"/>
    <w:rsid w:val="00DD58A4"/>
    <w:rsid w:val="00DD61ED"/>
    <w:rsid w:val="00DE5874"/>
    <w:rsid w:val="00DE660E"/>
    <w:rsid w:val="00DE6948"/>
    <w:rsid w:val="00DF124C"/>
    <w:rsid w:val="00DF2325"/>
    <w:rsid w:val="00DF3FEB"/>
    <w:rsid w:val="00DF4200"/>
    <w:rsid w:val="00DF4B37"/>
    <w:rsid w:val="00DF4C65"/>
    <w:rsid w:val="00E00302"/>
    <w:rsid w:val="00E02890"/>
    <w:rsid w:val="00E02DC0"/>
    <w:rsid w:val="00E038CE"/>
    <w:rsid w:val="00E03FFC"/>
    <w:rsid w:val="00E04B2B"/>
    <w:rsid w:val="00E066BF"/>
    <w:rsid w:val="00E07621"/>
    <w:rsid w:val="00E076F0"/>
    <w:rsid w:val="00E120CD"/>
    <w:rsid w:val="00E12172"/>
    <w:rsid w:val="00E127BB"/>
    <w:rsid w:val="00E12E8C"/>
    <w:rsid w:val="00E146DF"/>
    <w:rsid w:val="00E17DC9"/>
    <w:rsid w:val="00E204F2"/>
    <w:rsid w:val="00E205D7"/>
    <w:rsid w:val="00E24514"/>
    <w:rsid w:val="00E322E4"/>
    <w:rsid w:val="00E323E7"/>
    <w:rsid w:val="00E32A82"/>
    <w:rsid w:val="00E34F2C"/>
    <w:rsid w:val="00E35C11"/>
    <w:rsid w:val="00E36C42"/>
    <w:rsid w:val="00E37F5C"/>
    <w:rsid w:val="00E40209"/>
    <w:rsid w:val="00E40816"/>
    <w:rsid w:val="00E426FD"/>
    <w:rsid w:val="00E42C1C"/>
    <w:rsid w:val="00E42C29"/>
    <w:rsid w:val="00E43664"/>
    <w:rsid w:val="00E44AE2"/>
    <w:rsid w:val="00E45A91"/>
    <w:rsid w:val="00E473A2"/>
    <w:rsid w:val="00E522DA"/>
    <w:rsid w:val="00E53C35"/>
    <w:rsid w:val="00E6269A"/>
    <w:rsid w:val="00E6362C"/>
    <w:rsid w:val="00E64E26"/>
    <w:rsid w:val="00E65BFA"/>
    <w:rsid w:val="00E67B9C"/>
    <w:rsid w:val="00E715CD"/>
    <w:rsid w:val="00E72364"/>
    <w:rsid w:val="00E74C44"/>
    <w:rsid w:val="00E763BE"/>
    <w:rsid w:val="00E8287E"/>
    <w:rsid w:val="00E82A00"/>
    <w:rsid w:val="00E82E5E"/>
    <w:rsid w:val="00E83A90"/>
    <w:rsid w:val="00E85019"/>
    <w:rsid w:val="00E8605A"/>
    <w:rsid w:val="00E863B6"/>
    <w:rsid w:val="00E87832"/>
    <w:rsid w:val="00E87E2A"/>
    <w:rsid w:val="00E90201"/>
    <w:rsid w:val="00E9081A"/>
    <w:rsid w:val="00E90E03"/>
    <w:rsid w:val="00E91A9B"/>
    <w:rsid w:val="00E93854"/>
    <w:rsid w:val="00E93E54"/>
    <w:rsid w:val="00EA00CD"/>
    <w:rsid w:val="00EA07DC"/>
    <w:rsid w:val="00EA0BB7"/>
    <w:rsid w:val="00EA427C"/>
    <w:rsid w:val="00EA4DEB"/>
    <w:rsid w:val="00EA5488"/>
    <w:rsid w:val="00EA5FCC"/>
    <w:rsid w:val="00EA6CA3"/>
    <w:rsid w:val="00EA6E11"/>
    <w:rsid w:val="00EB0873"/>
    <w:rsid w:val="00EB0DA6"/>
    <w:rsid w:val="00EB3147"/>
    <w:rsid w:val="00EB54C0"/>
    <w:rsid w:val="00EB583E"/>
    <w:rsid w:val="00EB61F3"/>
    <w:rsid w:val="00EB7164"/>
    <w:rsid w:val="00EC02CF"/>
    <w:rsid w:val="00EC033B"/>
    <w:rsid w:val="00EC1AAD"/>
    <w:rsid w:val="00EC1C0B"/>
    <w:rsid w:val="00EC302C"/>
    <w:rsid w:val="00EC35A1"/>
    <w:rsid w:val="00EC38E0"/>
    <w:rsid w:val="00EC5068"/>
    <w:rsid w:val="00EC52D5"/>
    <w:rsid w:val="00EC7AB0"/>
    <w:rsid w:val="00ED0A24"/>
    <w:rsid w:val="00ED0FDD"/>
    <w:rsid w:val="00ED112E"/>
    <w:rsid w:val="00ED2B88"/>
    <w:rsid w:val="00EE083E"/>
    <w:rsid w:val="00EE0EDD"/>
    <w:rsid w:val="00EE1FE9"/>
    <w:rsid w:val="00EE2B5D"/>
    <w:rsid w:val="00EE3DF8"/>
    <w:rsid w:val="00EE5C85"/>
    <w:rsid w:val="00EE674A"/>
    <w:rsid w:val="00EE7D7C"/>
    <w:rsid w:val="00EF2966"/>
    <w:rsid w:val="00EF57D7"/>
    <w:rsid w:val="00EF5DE9"/>
    <w:rsid w:val="00EF6346"/>
    <w:rsid w:val="00EF7E62"/>
    <w:rsid w:val="00F0142A"/>
    <w:rsid w:val="00F01844"/>
    <w:rsid w:val="00F0508E"/>
    <w:rsid w:val="00F059AF"/>
    <w:rsid w:val="00F06B85"/>
    <w:rsid w:val="00F07B72"/>
    <w:rsid w:val="00F07BB0"/>
    <w:rsid w:val="00F1008E"/>
    <w:rsid w:val="00F10BA8"/>
    <w:rsid w:val="00F1220D"/>
    <w:rsid w:val="00F14F26"/>
    <w:rsid w:val="00F15F01"/>
    <w:rsid w:val="00F16036"/>
    <w:rsid w:val="00F170D7"/>
    <w:rsid w:val="00F20480"/>
    <w:rsid w:val="00F20909"/>
    <w:rsid w:val="00F21AB4"/>
    <w:rsid w:val="00F21C54"/>
    <w:rsid w:val="00F21CB6"/>
    <w:rsid w:val="00F241AA"/>
    <w:rsid w:val="00F2461A"/>
    <w:rsid w:val="00F24A46"/>
    <w:rsid w:val="00F25049"/>
    <w:rsid w:val="00F26971"/>
    <w:rsid w:val="00F27073"/>
    <w:rsid w:val="00F30132"/>
    <w:rsid w:val="00F30DED"/>
    <w:rsid w:val="00F31645"/>
    <w:rsid w:val="00F321ED"/>
    <w:rsid w:val="00F337CB"/>
    <w:rsid w:val="00F33F52"/>
    <w:rsid w:val="00F342D3"/>
    <w:rsid w:val="00F349B0"/>
    <w:rsid w:val="00F353F9"/>
    <w:rsid w:val="00F35871"/>
    <w:rsid w:val="00F36FE3"/>
    <w:rsid w:val="00F37A4A"/>
    <w:rsid w:val="00F4021A"/>
    <w:rsid w:val="00F40868"/>
    <w:rsid w:val="00F40C16"/>
    <w:rsid w:val="00F40EC7"/>
    <w:rsid w:val="00F4200D"/>
    <w:rsid w:val="00F4382C"/>
    <w:rsid w:val="00F44382"/>
    <w:rsid w:val="00F45C3E"/>
    <w:rsid w:val="00F461A5"/>
    <w:rsid w:val="00F463C1"/>
    <w:rsid w:val="00F46DC6"/>
    <w:rsid w:val="00F47689"/>
    <w:rsid w:val="00F51F2F"/>
    <w:rsid w:val="00F5293B"/>
    <w:rsid w:val="00F52A12"/>
    <w:rsid w:val="00F53276"/>
    <w:rsid w:val="00F53671"/>
    <w:rsid w:val="00F53B02"/>
    <w:rsid w:val="00F53CB3"/>
    <w:rsid w:val="00F5496E"/>
    <w:rsid w:val="00F54EA2"/>
    <w:rsid w:val="00F60C9E"/>
    <w:rsid w:val="00F61024"/>
    <w:rsid w:val="00F6111E"/>
    <w:rsid w:val="00F659E0"/>
    <w:rsid w:val="00F705F3"/>
    <w:rsid w:val="00F7253A"/>
    <w:rsid w:val="00F74F13"/>
    <w:rsid w:val="00F7585E"/>
    <w:rsid w:val="00F7742E"/>
    <w:rsid w:val="00F7783A"/>
    <w:rsid w:val="00F7786C"/>
    <w:rsid w:val="00F80E89"/>
    <w:rsid w:val="00F82285"/>
    <w:rsid w:val="00F82E20"/>
    <w:rsid w:val="00F83DC4"/>
    <w:rsid w:val="00F84241"/>
    <w:rsid w:val="00F845E8"/>
    <w:rsid w:val="00F84DA4"/>
    <w:rsid w:val="00F874CC"/>
    <w:rsid w:val="00F905DA"/>
    <w:rsid w:val="00F93E9B"/>
    <w:rsid w:val="00F96162"/>
    <w:rsid w:val="00F96320"/>
    <w:rsid w:val="00F96D09"/>
    <w:rsid w:val="00FA0BA1"/>
    <w:rsid w:val="00FA79C3"/>
    <w:rsid w:val="00FB2900"/>
    <w:rsid w:val="00FB3548"/>
    <w:rsid w:val="00FB42A7"/>
    <w:rsid w:val="00FB5E2E"/>
    <w:rsid w:val="00FB7BA7"/>
    <w:rsid w:val="00FC12FE"/>
    <w:rsid w:val="00FC276D"/>
    <w:rsid w:val="00FC2E4D"/>
    <w:rsid w:val="00FC31C5"/>
    <w:rsid w:val="00FC49BF"/>
    <w:rsid w:val="00FC4D5D"/>
    <w:rsid w:val="00FC5F51"/>
    <w:rsid w:val="00FC7C8A"/>
    <w:rsid w:val="00FD0FA9"/>
    <w:rsid w:val="00FD18D8"/>
    <w:rsid w:val="00FD2C0E"/>
    <w:rsid w:val="00FD3657"/>
    <w:rsid w:val="00FD3AF8"/>
    <w:rsid w:val="00FD4117"/>
    <w:rsid w:val="00FD478E"/>
    <w:rsid w:val="00FD5709"/>
    <w:rsid w:val="00FD5AD0"/>
    <w:rsid w:val="00FD7BC9"/>
    <w:rsid w:val="00FE2584"/>
    <w:rsid w:val="00FE27F4"/>
    <w:rsid w:val="00FE30B7"/>
    <w:rsid w:val="00FE3F38"/>
    <w:rsid w:val="00FE4332"/>
    <w:rsid w:val="00FE4947"/>
    <w:rsid w:val="00FE58B6"/>
    <w:rsid w:val="00FE6C30"/>
    <w:rsid w:val="00FE6FEC"/>
    <w:rsid w:val="00FE7BD0"/>
    <w:rsid w:val="00FF089E"/>
    <w:rsid w:val="00FF4BA0"/>
    <w:rsid w:val="00FF58BC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#3c4693,#e54334,#c8d223"/>
    </o:shapedefaults>
    <o:shapelayout v:ext="edit">
      <o:idmap v:ext="edit" data="1"/>
    </o:shapelayout>
  </w:shapeDefaults>
  <w:decimalSymbol w:val=","/>
  <w:listSeparator w:val=";"/>
  <w14:docId w14:val="0E7074CB"/>
  <w15:docId w15:val="{49A58318-1667-4AC1-8B6D-AF570C0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56B"/>
    <w:rPr>
      <w:sz w:val="24"/>
      <w:szCs w:val="24"/>
      <w:lang w:eastAsia="en-US"/>
    </w:rPr>
  </w:style>
  <w:style w:type="paragraph" w:styleId="Titre1">
    <w:name w:val="heading 1"/>
    <w:basedOn w:val="Normal"/>
    <w:link w:val="Titre1Car"/>
    <w:uiPriority w:val="9"/>
    <w:qFormat/>
    <w:rsid w:val="001B6E5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77D0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3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530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8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1858"/>
  </w:style>
  <w:style w:type="paragraph" w:styleId="Pieddepage">
    <w:name w:val="footer"/>
    <w:basedOn w:val="Normal"/>
    <w:link w:val="PieddepageCar"/>
    <w:uiPriority w:val="99"/>
    <w:unhideWhenUsed/>
    <w:rsid w:val="006418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1858"/>
  </w:style>
  <w:style w:type="paragraph" w:customStyle="1" w:styleId="Paragraphestandard">
    <w:name w:val="[Paragraphe standard]"/>
    <w:basedOn w:val="Normal"/>
    <w:uiPriority w:val="99"/>
    <w:rsid w:val="001978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D1243"/>
    <w:rPr>
      <w:rFonts w:ascii="Times New Roman" w:hAnsi="Times New Roman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0D1243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0D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mecouleur-Accent11">
    <w:name w:val="Trame couleur - Accent 11"/>
    <w:hidden/>
    <w:uiPriority w:val="99"/>
    <w:semiHidden/>
    <w:rsid w:val="00743950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C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54CE2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7A467D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A467D"/>
    <w:rPr>
      <w:color w:val="800080"/>
      <w:u w:val="single"/>
    </w:rPr>
  </w:style>
  <w:style w:type="paragraph" w:styleId="Paragraphedeliste">
    <w:name w:val="List Paragraph"/>
    <w:aliases w:val="Reco"/>
    <w:basedOn w:val="Normal"/>
    <w:link w:val="ParagraphedelisteCar"/>
    <w:uiPriority w:val="34"/>
    <w:qFormat/>
    <w:rsid w:val="00B6139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Style1">
    <w:name w:val="Style 1"/>
    <w:uiPriority w:val="99"/>
    <w:rsid w:val="00AD32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8">
    <w:name w:val="Style 8"/>
    <w:uiPriority w:val="99"/>
    <w:rsid w:val="00AD32E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ParagraphedelisteCar">
    <w:name w:val="Paragraphe de liste Car"/>
    <w:aliases w:val="Reco Car"/>
    <w:link w:val="Paragraphedeliste"/>
    <w:uiPriority w:val="34"/>
    <w:locked/>
    <w:rsid w:val="00AD32E0"/>
    <w:rPr>
      <w:sz w:val="22"/>
      <w:szCs w:val="22"/>
      <w:lang w:eastAsia="en-US"/>
    </w:rPr>
  </w:style>
  <w:style w:type="paragraph" w:customStyle="1" w:styleId="Default">
    <w:name w:val="Default"/>
    <w:rsid w:val="00AD32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lev">
    <w:name w:val="Strong"/>
    <w:uiPriority w:val="22"/>
    <w:qFormat/>
    <w:rsid w:val="007229BC"/>
    <w:rPr>
      <w:b/>
      <w:bCs/>
    </w:rPr>
  </w:style>
  <w:style w:type="paragraph" w:styleId="Retraitnormal">
    <w:name w:val="Normal Indent"/>
    <w:basedOn w:val="Normal"/>
    <w:uiPriority w:val="99"/>
    <w:semiHidden/>
    <w:unhideWhenUsed/>
    <w:rsid w:val="0032642C"/>
    <w:pPr>
      <w:ind w:left="708"/>
      <w:jc w:val="both"/>
    </w:pPr>
    <w:rPr>
      <w:rFonts w:ascii="Times New Roman" w:hAnsi="Times New Roman"/>
      <w:lang w:eastAsia="fr-FR"/>
    </w:rPr>
  </w:style>
  <w:style w:type="character" w:styleId="Marquedecommentaire">
    <w:name w:val="annotation reference"/>
    <w:uiPriority w:val="99"/>
    <w:semiHidden/>
    <w:unhideWhenUsed/>
    <w:rsid w:val="006A07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07A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6A07A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07A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A07A1"/>
    <w:rPr>
      <w:b/>
      <w:bCs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A3048A"/>
    <w:rPr>
      <w:sz w:val="22"/>
      <w:szCs w:val="22"/>
    </w:rPr>
  </w:style>
  <w:style w:type="character" w:customStyle="1" w:styleId="TextebrutCar">
    <w:name w:val="Texte brut Car"/>
    <w:link w:val="Textebrut"/>
    <w:uiPriority w:val="99"/>
    <w:rsid w:val="00A3048A"/>
    <w:rPr>
      <w:sz w:val="22"/>
      <w:szCs w:val="22"/>
      <w:lang w:eastAsia="en-US"/>
    </w:rPr>
  </w:style>
  <w:style w:type="table" w:styleId="Grillecouleur-Accent1">
    <w:name w:val="Colorful Grid Accent 1"/>
    <w:basedOn w:val="TableauNormal"/>
    <w:uiPriority w:val="29"/>
    <w:qFormat/>
    <w:rsid w:val="00043FD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3-Accent1">
    <w:name w:val="Medium Grid 3 Accent 1"/>
    <w:basedOn w:val="TableauNormal"/>
    <w:uiPriority w:val="64"/>
    <w:rsid w:val="00043FD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st">
    <w:name w:val="st"/>
    <w:basedOn w:val="Policepardfaut"/>
    <w:rsid w:val="00875527"/>
  </w:style>
  <w:style w:type="character" w:styleId="Accentuation">
    <w:name w:val="Emphasis"/>
    <w:basedOn w:val="Policepardfaut"/>
    <w:uiPriority w:val="20"/>
    <w:qFormat/>
    <w:rsid w:val="00875527"/>
    <w:rPr>
      <w:i/>
      <w:iCs/>
    </w:rPr>
  </w:style>
  <w:style w:type="paragraph" w:styleId="NormalWeb">
    <w:name w:val="Normal (Web)"/>
    <w:basedOn w:val="Normal"/>
    <w:uiPriority w:val="99"/>
    <w:unhideWhenUsed/>
    <w:rsid w:val="00B835BC"/>
    <w:pPr>
      <w:spacing w:before="100" w:beforeAutospacing="1" w:after="100" w:afterAutospacing="1"/>
    </w:pPr>
    <w:rPr>
      <w:rFonts w:ascii="Times New Roman" w:hAnsi="Times New Roman"/>
      <w:lang w:eastAsia="fr-FR"/>
    </w:rPr>
  </w:style>
  <w:style w:type="paragraph" w:customStyle="1" w:styleId="Signature1">
    <w:name w:val="Signature1"/>
    <w:basedOn w:val="Normal"/>
    <w:rsid w:val="00EA00CD"/>
    <w:pPr>
      <w:ind w:firstLine="7371"/>
      <w:jc w:val="center"/>
    </w:pPr>
    <w:rPr>
      <w:rFonts w:ascii="Arial" w:hAnsi="Arial" w:cs="Arial"/>
      <w:sz w:val="22"/>
      <w:szCs w:val="22"/>
      <w:lang w:eastAsia="fr-FR"/>
    </w:rPr>
  </w:style>
  <w:style w:type="character" w:customStyle="1" w:styleId="ilfuvd">
    <w:name w:val="ilfuvd"/>
    <w:basedOn w:val="Policepardfaut"/>
    <w:rsid w:val="00AA25EB"/>
  </w:style>
  <w:style w:type="paragraph" w:styleId="Notedefin">
    <w:name w:val="endnote text"/>
    <w:basedOn w:val="Normal"/>
    <w:link w:val="NotedefinCar"/>
    <w:uiPriority w:val="99"/>
    <w:semiHidden/>
    <w:unhideWhenUsed/>
    <w:rsid w:val="00AA25EB"/>
    <w:rPr>
      <w:rFonts w:eastAsiaTheme="minorHAnsi" w:cstheme="minorBidi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A25EB"/>
    <w:rPr>
      <w:rFonts w:eastAsiaTheme="minorHAnsi" w:cstheme="minorBidi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AA25E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1B6E5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D41318"/>
    <w:rPr>
      <w:rFonts w:asciiTheme="majorHAnsi" w:eastAsiaTheme="majorEastAsia" w:hAnsiTheme="majorHAnsi" w:cstheme="majorBidi"/>
      <w:color w:val="777D00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41318"/>
    <w:rPr>
      <w:rFonts w:asciiTheme="majorHAnsi" w:eastAsiaTheme="majorEastAsia" w:hAnsiTheme="majorHAnsi" w:cstheme="majorBidi"/>
      <w:color w:val="4F5300" w:themeColor="accent1" w:themeShade="7F"/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74C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74C6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E74C6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921B03"/>
    <w:pPr>
      <w:widowControl w:val="0"/>
      <w:autoSpaceDE w:val="0"/>
      <w:autoSpaceDN w:val="0"/>
    </w:pPr>
    <w:rPr>
      <w:rFonts w:ascii="Arial" w:eastAsiaTheme="minorHAnsi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21B03"/>
    <w:rPr>
      <w:rFonts w:ascii="Arial" w:eastAsiaTheme="minorHAnsi" w:hAnsi="Arial" w:cs="Arial"/>
      <w:lang w:eastAsia="en-US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921B03"/>
    <w:pPr>
      <w:widowControl w:val="0"/>
      <w:tabs>
        <w:tab w:val="left" w:pos="5009"/>
      </w:tabs>
      <w:autoSpaceDE w:val="0"/>
      <w:autoSpaceDN w:val="0"/>
      <w:spacing w:line="276" w:lineRule="auto"/>
      <w:ind w:left="187" w:hanging="187"/>
    </w:pPr>
    <w:rPr>
      <w:rFonts w:ascii="Arial" w:eastAsiaTheme="minorHAnsi" w:hAnsi="Arial" w:cs="Arial"/>
      <w:b/>
      <w:bCs/>
      <w:color w:val="000000" w:themeColor="text1"/>
    </w:rPr>
  </w:style>
  <w:style w:type="character" w:customStyle="1" w:styleId="intituledirectionCar">
    <w:name w:val="intitule direction Car"/>
    <w:basedOn w:val="Policepardfaut"/>
    <w:link w:val="intituledirection"/>
    <w:rsid w:val="00921B03"/>
    <w:rPr>
      <w:rFonts w:ascii="Arial" w:eastAsiaTheme="minorHAnsi" w:hAnsi="Arial" w:cs="Arial"/>
      <w:b/>
      <w:bCs/>
      <w:color w:val="000000" w:themeColor="text1"/>
      <w:sz w:val="24"/>
      <w:szCs w:val="24"/>
      <w:lang w:eastAsia="en-US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921B03"/>
    <w:pPr>
      <w:widowControl w:val="0"/>
      <w:autoSpaceDE w:val="0"/>
      <w:autoSpaceDN w:val="0"/>
      <w:spacing w:line="161" w:lineRule="exact"/>
      <w:ind w:left="187" w:hanging="187"/>
    </w:pPr>
    <w:rPr>
      <w:rFonts w:ascii="Arial" w:eastAsiaTheme="minorHAnsi" w:hAnsi="Arial" w:cs="Arial"/>
      <w:color w:val="939598"/>
      <w:sz w:val="14"/>
      <w:szCs w:val="20"/>
    </w:rPr>
  </w:style>
  <w:style w:type="character" w:customStyle="1" w:styleId="PieddePageCar0">
    <w:name w:val="Pied de Page Car"/>
    <w:basedOn w:val="Policepardfaut"/>
    <w:link w:val="PieddePage0"/>
    <w:rsid w:val="00921B03"/>
    <w:rPr>
      <w:rFonts w:ascii="Arial" w:eastAsiaTheme="minorHAnsi" w:hAnsi="Arial" w:cs="Arial"/>
      <w:color w:val="939598"/>
      <w:sz w:val="14"/>
      <w:lang w:eastAsia="en-US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921B03"/>
    <w:pPr>
      <w:widowControl w:val="0"/>
      <w:autoSpaceDE w:val="0"/>
      <w:autoSpaceDN w:val="0"/>
      <w:spacing w:line="161" w:lineRule="exact"/>
    </w:pPr>
    <w:rPr>
      <w:rFonts w:ascii="Arial" w:eastAsiaTheme="minorHAnsi" w:hAnsi="Arial" w:cs="Arial"/>
      <w:color w:val="939598"/>
      <w:sz w:val="14"/>
      <w:szCs w:val="22"/>
    </w:rPr>
  </w:style>
  <w:style w:type="character" w:customStyle="1" w:styleId="PieddePage2Car">
    <w:name w:val="Pied de Page 2 Car"/>
    <w:basedOn w:val="Policepardfaut"/>
    <w:link w:val="PieddePage2"/>
    <w:rsid w:val="00921B03"/>
    <w:rPr>
      <w:rFonts w:ascii="Arial" w:eastAsiaTheme="minorHAnsi" w:hAnsi="Arial" w:cs="Arial"/>
      <w:color w:val="939598"/>
      <w:sz w:val="1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vergne-rhone-alpes.paps.sante.f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emarches-simplifiees.fr/commencer/attestation-accessibilite-cat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AFAFFE"/>
      </a:hlink>
      <a:folHlink>
        <a:srgbClr val="CACA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784C63-97BA-4F5C-B307-EFCAA656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Links>
    <vt:vector size="60" baseType="variant">
      <vt:variant>
        <vt:i4>1900638</vt:i4>
      </vt:variant>
      <vt:variant>
        <vt:i4>15</vt:i4>
      </vt:variant>
      <vt:variant>
        <vt:i4>0</vt:i4>
      </vt:variant>
      <vt:variant>
        <vt:i4>5</vt:i4>
      </vt:variant>
      <vt:variant>
        <vt:lpwstr>http://www.duoday.fr/</vt:lpwstr>
      </vt:variant>
      <vt:variant>
        <vt:lpwstr/>
      </vt:variant>
      <vt:variant>
        <vt:i4>2949128</vt:i4>
      </vt:variant>
      <vt:variant>
        <vt:i4>12</vt:i4>
      </vt:variant>
      <vt:variant>
        <vt:i4>0</vt:i4>
      </vt:variant>
      <vt:variant>
        <vt:i4>5</vt:i4>
      </vt:variant>
      <vt:variant>
        <vt:lpwstr>mailto:contact-viatrajectoireph@sante-ara.fr</vt:lpwstr>
      </vt:variant>
      <vt:variant>
        <vt:lpwstr/>
      </vt:variant>
      <vt:variant>
        <vt:i4>2424883</vt:i4>
      </vt:variant>
      <vt:variant>
        <vt:i4>9</vt:i4>
      </vt:variant>
      <vt:variant>
        <vt:i4>0</vt:i4>
      </vt:variant>
      <vt:variant>
        <vt:i4>5</vt:i4>
      </vt:variant>
      <vt:variant>
        <vt:lpwstr>https://www.auvergne-rhone-alpes.ars.sante.fr/etat-previsionnel-des-recettes-et-des-depenses-eprd-0</vt:lpwstr>
      </vt:variant>
      <vt:variant>
        <vt:lpwstr/>
      </vt:variant>
      <vt:variant>
        <vt:i4>720899</vt:i4>
      </vt:variant>
      <vt:variant>
        <vt:i4>6</vt:i4>
      </vt:variant>
      <vt:variant>
        <vt:i4>0</vt:i4>
      </vt:variant>
      <vt:variant>
        <vt:i4>5</vt:i4>
      </vt:variant>
      <vt:variant>
        <vt:lpwstr>https://portail.cnsa.fr/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http://solidarites-sante.gouv.fr/affaires-sociales/personnes-agees/droits-et-aides/etablissements-et-services-sociaux-et-medico-sociaux/article/reforme-de-la-tarification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https://www.auvergne-rhone-alpes.ars.sante.fr/le-prs-auvergne-rhone-alpes-2018-2028</vt:lpwstr>
      </vt:variant>
      <vt:variant>
        <vt:lpwstr/>
      </vt:variant>
      <vt:variant>
        <vt:i4>1310804</vt:i4>
      </vt:variant>
      <vt:variant>
        <vt:i4>0</vt:i4>
      </vt:variant>
      <vt:variant>
        <vt:i4>0</vt:i4>
      </vt:variant>
      <vt:variant>
        <vt:i4>5</vt:i4>
      </vt:variant>
      <vt:variant>
        <vt:lpwstr>http://www.auvergne-rhone-alpes.ars.sante.fr/</vt:lpwstr>
      </vt:variant>
      <vt:variant>
        <vt:lpwstr/>
      </vt:variant>
      <vt:variant>
        <vt:i4>6553650</vt:i4>
      </vt:variant>
      <vt:variant>
        <vt:i4>-1</vt:i4>
      </vt:variant>
      <vt:variant>
        <vt:i4>1182</vt:i4>
      </vt:variant>
      <vt:variant>
        <vt:i4>4</vt:i4>
      </vt:variant>
      <vt:variant>
        <vt:lpwstr>https://www.has-sante.fr/portail/upload/docs/application/pdf/2018-02/20180213_recommandations_vdef.pdf</vt:lpwstr>
      </vt:variant>
      <vt:variant>
        <vt:lpwstr/>
      </vt:variant>
      <vt:variant>
        <vt:i4>2424883</vt:i4>
      </vt:variant>
      <vt:variant>
        <vt:i4>-1</vt:i4>
      </vt:variant>
      <vt:variant>
        <vt:i4>1191</vt:i4>
      </vt:variant>
      <vt:variant>
        <vt:i4>4</vt:i4>
      </vt:variant>
      <vt:variant>
        <vt:lpwstr>https://www.auvergne-rhone-alpes.ars.sante.fr/etat-previsionnel-des-recettes-et-des-depenses-eprd-0</vt:lpwstr>
      </vt:variant>
      <vt:variant>
        <vt:lpwstr/>
      </vt:variant>
      <vt:variant>
        <vt:i4>4522067</vt:i4>
      </vt:variant>
      <vt:variant>
        <vt:i4>-1</vt:i4>
      </vt:variant>
      <vt:variant>
        <vt:i4>1223</vt:i4>
      </vt:variant>
      <vt:variant>
        <vt:i4>4</vt:i4>
      </vt:variant>
      <vt:variant>
        <vt:lpwstr>https://www.auvergne-rhone-alpes.ars.sante.fr/designation-des-membres-des-1er-et-2eme-colleges-du-conseil-dorientation-strategique-pour-les-deux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gcorallo</dc:creator>
  <cp:keywords/>
  <dc:description/>
  <cp:lastModifiedBy>CHARVET, Laure (ARS-ARA)</cp:lastModifiedBy>
  <cp:revision>3</cp:revision>
  <cp:lastPrinted>2021-06-09T13:55:00Z</cp:lastPrinted>
  <dcterms:created xsi:type="dcterms:W3CDTF">2024-07-22T09:21:00Z</dcterms:created>
  <dcterms:modified xsi:type="dcterms:W3CDTF">2024-09-05T13:45:00Z</dcterms:modified>
</cp:coreProperties>
</file>