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5F1" w:rsidRDefault="00CB45F1" w:rsidP="00CB45F1">
      <w:pPr>
        <w:ind w:left="-1417"/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0</wp:posOffset>
            </wp:positionV>
            <wp:extent cx="2190750" cy="317500"/>
            <wp:effectExtent l="0" t="0" r="0" b="635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1675130</wp:posOffset>
            </wp:positionH>
            <wp:positionV relativeFrom="paragraph">
              <wp:posOffset>-123825</wp:posOffset>
            </wp:positionV>
            <wp:extent cx="983615" cy="847725"/>
            <wp:effectExtent l="0" t="0" r="6985" b="9525"/>
            <wp:wrapNone/>
            <wp:docPr id="12" name="Image 12" descr="Macintosh HD:Users:deschamn:Desktop:Nouveaux_logos:logo_UFR_Pharmac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Macintosh HD:Users:deschamn:Desktop:Nouveaux_logos:logo_UFR_Pharmaci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299085</wp:posOffset>
            </wp:positionV>
            <wp:extent cx="2284730" cy="662940"/>
            <wp:effectExtent l="0" t="0" r="1270" b="3810"/>
            <wp:wrapThrough wrapText="bothSides">
              <wp:wrapPolygon edited="0">
                <wp:start x="0" y="0"/>
                <wp:lineTo x="0" y="21103"/>
                <wp:lineTo x="21432" y="21103"/>
                <wp:lineTo x="21432" y="0"/>
                <wp:lineTo x="0" y="0"/>
              </wp:wrapPolygon>
            </wp:wrapThrough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3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5F1" w:rsidRDefault="00CB45F1" w:rsidP="00CB45F1">
      <w:pPr>
        <w:ind w:left="-1417"/>
      </w:pPr>
    </w:p>
    <w:p w:rsidR="00CB45F1" w:rsidRPr="00C85341" w:rsidRDefault="00CB45F1" w:rsidP="00CB45F1"/>
    <w:p w:rsidR="00CB45F1" w:rsidRDefault="00CB45F1" w:rsidP="00CB45F1">
      <w:pPr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:rsidR="00676EB6" w:rsidRPr="00583CEF" w:rsidRDefault="00676EB6" w:rsidP="00583CEF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676EB6">
        <w:rPr>
          <w:rFonts w:ascii="Arial" w:hAnsi="Arial" w:cs="Arial"/>
          <w:b/>
          <w:sz w:val="28"/>
          <w:szCs w:val="28"/>
          <w:u w:val="single"/>
        </w:rPr>
        <w:t xml:space="preserve">QUESTIONNAIRE DE DEMANDE D’AGREMENT INTERNAT </w:t>
      </w:r>
      <w:r w:rsidRPr="00676EB6">
        <w:rPr>
          <w:rFonts w:ascii="Arial" w:hAnsi="Arial" w:cs="Arial"/>
          <w:b/>
          <w:i/>
          <w:sz w:val="28"/>
          <w:szCs w:val="28"/>
          <w:u w:val="single"/>
        </w:rPr>
        <w:t>BIOLOGIE MEDICALE (NOUVEAU REGIME)</w:t>
      </w:r>
    </w:p>
    <w:tbl>
      <w:tblPr>
        <w:tblStyle w:val="Grilledutableau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887"/>
        <w:gridCol w:w="105"/>
        <w:gridCol w:w="699"/>
        <w:gridCol w:w="10"/>
        <w:gridCol w:w="567"/>
        <w:gridCol w:w="141"/>
        <w:gridCol w:w="273"/>
        <w:gridCol w:w="11"/>
        <w:gridCol w:w="58"/>
        <w:gridCol w:w="212"/>
        <w:gridCol w:w="297"/>
        <w:gridCol w:w="142"/>
        <w:gridCol w:w="141"/>
        <w:gridCol w:w="993"/>
        <w:gridCol w:w="131"/>
        <w:gridCol w:w="577"/>
        <w:gridCol w:w="709"/>
        <w:gridCol w:w="628"/>
        <w:gridCol w:w="81"/>
        <w:gridCol w:w="850"/>
        <w:gridCol w:w="284"/>
        <w:gridCol w:w="1417"/>
      </w:tblGrid>
      <w:tr w:rsidR="00A2179C" w:rsidRPr="00497626" w:rsidTr="00A2179C">
        <w:tc>
          <w:tcPr>
            <w:tcW w:w="567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179C" w:rsidRDefault="00A2179C" w:rsidP="00676E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179C" w:rsidRDefault="00A2179C" w:rsidP="00676E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179C">
              <w:rPr>
                <w:rFonts w:ascii="Arial" w:hAnsi="Arial" w:cs="Arial"/>
                <w:b/>
                <w:sz w:val="18"/>
                <w:szCs w:val="18"/>
              </w:rPr>
              <w:t>Nom et adresse de l’établissement :</w:t>
            </w:r>
          </w:p>
          <w:p w:rsidR="00A2179C" w:rsidRPr="00497626" w:rsidRDefault="00A2179C" w:rsidP="00676E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179C" w:rsidRPr="00497626" w:rsidRDefault="00A2179C" w:rsidP="00676E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EB6" w:rsidRPr="00497626" w:rsidTr="00A2179C">
        <w:tc>
          <w:tcPr>
            <w:tcW w:w="11340" w:type="dxa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6EB6" w:rsidRPr="00497626" w:rsidRDefault="00676EB6" w:rsidP="00676EB6">
            <w:pPr>
              <w:rPr>
                <w:rFonts w:ascii="Arial" w:hAnsi="Arial" w:cs="Arial"/>
                <w:sz w:val="18"/>
                <w:szCs w:val="18"/>
              </w:rPr>
            </w:pPr>
            <w:r w:rsidRPr="00497626">
              <w:rPr>
                <w:rFonts w:ascii="Arial" w:hAnsi="Arial" w:cs="Arial"/>
                <w:sz w:val="18"/>
                <w:szCs w:val="18"/>
              </w:rPr>
              <w:t>Nom de la personne responsable du dossier (bureau des affaires médicales) :</w:t>
            </w:r>
          </w:p>
          <w:p w:rsidR="00676EB6" w:rsidRPr="00497626" w:rsidRDefault="00676EB6" w:rsidP="00676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676EB6" w:rsidRPr="00497626" w:rsidRDefault="00676EB6" w:rsidP="00676EB6">
            <w:pPr>
              <w:rPr>
                <w:rFonts w:ascii="Arial" w:hAnsi="Arial" w:cs="Arial"/>
                <w:sz w:val="18"/>
                <w:szCs w:val="18"/>
              </w:rPr>
            </w:pPr>
            <w:r w:rsidRPr="00497626">
              <w:rPr>
                <w:rFonts w:ascii="Arial" w:hAnsi="Arial" w:cs="Arial"/>
                <w:sz w:val="18"/>
                <w:szCs w:val="18"/>
              </w:rPr>
              <w:t>Téléphone (bureau des affaires médicales) :</w:t>
            </w:r>
          </w:p>
          <w:p w:rsidR="00676EB6" w:rsidRPr="00497626" w:rsidRDefault="00676EB6" w:rsidP="00676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676EB6" w:rsidRPr="00497626" w:rsidRDefault="00676EB6" w:rsidP="00676EB6">
            <w:pPr>
              <w:rPr>
                <w:rFonts w:ascii="Arial" w:hAnsi="Arial" w:cs="Arial"/>
                <w:sz w:val="18"/>
                <w:szCs w:val="18"/>
              </w:rPr>
            </w:pPr>
            <w:r w:rsidRPr="00497626">
              <w:rPr>
                <w:rFonts w:ascii="Arial" w:hAnsi="Arial" w:cs="Arial"/>
                <w:sz w:val="18"/>
                <w:szCs w:val="18"/>
              </w:rPr>
              <w:t>Mél (bureau des affaires médicales) :</w:t>
            </w:r>
          </w:p>
        </w:tc>
      </w:tr>
      <w:tr w:rsidR="00676EB6" w:rsidRPr="00497626" w:rsidTr="00F052C6">
        <w:tc>
          <w:tcPr>
            <w:tcW w:w="11340" w:type="dxa"/>
            <w:gridSpan w:val="2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6EB6" w:rsidRPr="00497626" w:rsidRDefault="00676EB6" w:rsidP="00676EB6">
            <w:pPr>
              <w:rPr>
                <w:rFonts w:ascii="Arial" w:hAnsi="Arial" w:cs="Arial"/>
                <w:sz w:val="18"/>
                <w:szCs w:val="18"/>
              </w:rPr>
            </w:pPr>
            <w:r w:rsidRPr="00497626">
              <w:rPr>
                <w:rFonts w:ascii="Arial" w:hAnsi="Arial" w:cs="Arial"/>
                <w:sz w:val="18"/>
                <w:szCs w:val="18"/>
              </w:rPr>
              <w:t xml:space="preserve">Est-il un CHU, une CHG, un CH PSPH, autre établissement public ? (rayer la mention inutile et préciser le cas échéant) </w:t>
            </w:r>
          </w:p>
          <w:p w:rsidR="00676EB6" w:rsidRPr="00497626" w:rsidRDefault="00676EB6" w:rsidP="00676E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EB6" w:rsidRPr="00497626" w:rsidTr="00F052C6">
        <w:trPr>
          <w:trHeight w:val="288"/>
        </w:trPr>
        <w:tc>
          <w:tcPr>
            <w:tcW w:w="11340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6EB6" w:rsidRPr="00497626" w:rsidRDefault="00676EB6" w:rsidP="00676EB6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7626">
              <w:rPr>
                <w:rFonts w:ascii="Arial" w:hAnsi="Arial" w:cs="Arial"/>
                <w:b/>
                <w:sz w:val="18"/>
                <w:szCs w:val="18"/>
                <w:u w:val="single"/>
              </w:rPr>
              <w:t>Activité du service</w:t>
            </w:r>
          </w:p>
          <w:p w:rsidR="00676EB6" w:rsidRPr="00497626" w:rsidRDefault="00676EB6" w:rsidP="00676EB6">
            <w:pPr>
              <w:pStyle w:val="Paragraphedeliste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3B7DA0" w:rsidRPr="00497626" w:rsidTr="00F052C6">
        <w:trPr>
          <w:trHeight w:val="478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</w:tcPr>
          <w:p w:rsidR="00497626" w:rsidRPr="00497626" w:rsidRDefault="00497626" w:rsidP="00676EB6">
            <w:pPr>
              <w:rPr>
                <w:rFonts w:ascii="Arial" w:hAnsi="Arial" w:cs="Arial"/>
                <w:sz w:val="18"/>
                <w:szCs w:val="18"/>
              </w:rPr>
            </w:pPr>
            <w:r w:rsidRPr="00497626">
              <w:rPr>
                <w:rFonts w:ascii="Arial" w:hAnsi="Arial" w:cs="Arial"/>
                <w:sz w:val="18"/>
                <w:szCs w:val="18"/>
              </w:rPr>
              <w:t>Nom du service :</w:t>
            </w:r>
          </w:p>
        </w:tc>
        <w:tc>
          <w:tcPr>
            <w:tcW w:w="2751" w:type="dxa"/>
            <w:gridSpan w:val="9"/>
            <w:tcBorders>
              <w:top w:val="single" w:sz="12" w:space="0" w:color="auto"/>
            </w:tcBorders>
          </w:tcPr>
          <w:p w:rsidR="00497626" w:rsidRPr="00497626" w:rsidRDefault="00497626" w:rsidP="00676E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3" w:type="dxa"/>
            <w:gridSpan w:val="7"/>
            <w:tcBorders>
              <w:top w:val="single" w:sz="12" w:space="0" w:color="auto"/>
            </w:tcBorders>
          </w:tcPr>
          <w:p w:rsidR="00497626" w:rsidRPr="00497626" w:rsidRDefault="00497626" w:rsidP="00676E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Téléphone :</w:t>
            </w:r>
          </w:p>
        </w:tc>
        <w:tc>
          <w:tcPr>
            <w:tcW w:w="3969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497626" w:rsidRPr="00497626" w:rsidRDefault="00497626" w:rsidP="00676E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7DA0" w:rsidRPr="00497626" w:rsidTr="00C639B6">
        <w:trPr>
          <w:trHeight w:val="556"/>
        </w:trPr>
        <w:tc>
          <w:tcPr>
            <w:tcW w:w="2127" w:type="dxa"/>
            <w:tcBorders>
              <w:left w:val="single" w:sz="12" w:space="0" w:color="auto"/>
            </w:tcBorders>
          </w:tcPr>
          <w:p w:rsidR="00497626" w:rsidRPr="00497626" w:rsidRDefault="00497626" w:rsidP="00676E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 du chef de service :</w:t>
            </w:r>
          </w:p>
        </w:tc>
        <w:tc>
          <w:tcPr>
            <w:tcW w:w="1691" w:type="dxa"/>
            <w:gridSpan w:val="3"/>
          </w:tcPr>
          <w:p w:rsidR="00497626" w:rsidRPr="00497626" w:rsidRDefault="00497626" w:rsidP="00676E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7"/>
          </w:tcPr>
          <w:p w:rsidR="00497626" w:rsidRPr="00497626" w:rsidRDefault="00497626" w:rsidP="00676E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Mél :</w:t>
            </w:r>
          </w:p>
        </w:tc>
        <w:tc>
          <w:tcPr>
            <w:tcW w:w="6250" w:type="dxa"/>
            <w:gridSpan w:val="12"/>
            <w:tcBorders>
              <w:right w:val="single" w:sz="12" w:space="0" w:color="auto"/>
            </w:tcBorders>
          </w:tcPr>
          <w:p w:rsidR="00497626" w:rsidRPr="00497626" w:rsidRDefault="00497626" w:rsidP="00676E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7DA0" w:rsidRPr="00497626" w:rsidTr="00A2179C">
        <w:tc>
          <w:tcPr>
            <w:tcW w:w="2127" w:type="dxa"/>
            <w:tcBorders>
              <w:left w:val="single" w:sz="12" w:space="0" w:color="auto"/>
            </w:tcBorders>
            <w:shd w:val="clear" w:color="auto" w:fill="D0CECE" w:themeFill="background2" w:themeFillShade="E6"/>
          </w:tcPr>
          <w:p w:rsidR="00C13330" w:rsidRPr="00497626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13330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Oui/Non</w:t>
            </w:r>
          </w:p>
          <w:p w:rsidR="00C13330" w:rsidRPr="00497626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D0CECE" w:themeFill="background2" w:themeFillShade="E6"/>
          </w:tcPr>
          <w:p w:rsidR="00C13330" w:rsidRPr="00497626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6"/>
          </w:tcPr>
          <w:p w:rsidR="00C13330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Oui/Non</w:t>
            </w:r>
          </w:p>
          <w:p w:rsidR="00C13330" w:rsidRPr="00497626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D0CECE" w:themeFill="background2" w:themeFillShade="E6"/>
          </w:tcPr>
          <w:p w:rsidR="00C13330" w:rsidRPr="00497626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C13330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Oui/Non</w:t>
            </w:r>
          </w:p>
          <w:p w:rsidR="00C13330" w:rsidRPr="00497626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shd w:val="clear" w:color="auto" w:fill="D0CECE" w:themeFill="background2" w:themeFillShade="E6"/>
          </w:tcPr>
          <w:p w:rsidR="00C13330" w:rsidRPr="00497626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</w:tcPr>
          <w:p w:rsidR="00C13330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Oui/Non</w:t>
            </w:r>
          </w:p>
          <w:p w:rsidR="00C13330" w:rsidRPr="00497626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7DA0" w:rsidRPr="00497626" w:rsidTr="00A2179C">
        <w:tc>
          <w:tcPr>
            <w:tcW w:w="2127" w:type="dxa"/>
            <w:tcBorders>
              <w:left w:val="single" w:sz="12" w:space="0" w:color="auto"/>
            </w:tcBorders>
          </w:tcPr>
          <w:p w:rsidR="00C13330" w:rsidRPr="00497626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Biochimie-biologie moléculaire</w:t>
            </w:r>
          </w:p>
        </w:tc>
        <w:tc>
          <w:tcPr>
            <w:tcW w:w="992" w:type="dxa"/>
            <w:gridSpan w:val="2"/>
          </w:tcPr>
          <w:p w:rsidR="00C13330" w:rsidRPr="00497626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13330" w:rsidRPr="00497626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Hématologie</w:t>
            </w:r>
          </w:p>
        </w:tc>
        <w:tc>
          <w:tcPr>
            <w:tcW w:w="992" w:type="dxa"/>
            <w:gridSpan w:val="6"/>
          </w:tcPr>
          <w:p w:rsidR="00C13330" w:rsidRPr="00497626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13330" w:rsidRPr="00497626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Virologie</w:t>
            </w:r>
          </w:p>
        </w:tc>
        <w:tc>
          <w:tcPr>
            <w:tcW w:w="708" w:type="dxa"/>
            <w:gridSpan w:val="2"/>
          </w:tcPr>
          <w:p w:rsidR="00C13330" w:rsidRPr="00497626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4"/>
          </w:tcPr>
          <w:p w:rsidR="00C13330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Mycologie</w:t>
            </w:r>
          </w:p>
          <w:p w:rsidR="009074EB" w:rsidRPr="00497626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</w:tcPr>
          <w:p w:rsidR="00C13330" w:rsidRPr="00497626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7DA0" w:rsidRPr="00497626" w:rsidTr="00A2179C">
        <w:tc>
          <w:tcPr>
            <w:tcW w:w="2127" w:type="dxa"/>
            <w:tcBorders>
              <w:left w:val="single" w:sz="12" w:space="0" w:color="auto"/>
            </w:tcBorders>
          </w:tcPr>
          <w:p w:rsidR="00C13330" w:rsidRPr="00497626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Pharmacologie – Toxicologie</w:t>
            </w:r>
          </w:p>
        </w:tc>
        <w:tc>
          <w:tcPr>
            <w:tcW w:w="992" w:type="dxa"/>
            <w:gridSpan w:val="2"/>
          </w:tcPr>
          <w:p w:rsidR="00C13330" w:rsidRPr="00497626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13330" w:rsidRPr="00497626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Immunologie</w:t>
            </w:r>
          </w:p>
        </w:tc>
        <w:tc>
          <w:tcPr>
            <w:tcW w:w="992" w:type="dxa"/>
            <w:gridSpan w:val="6"/>
          </w:tcPr>
          <w:p w:rsidR="00C13330" w:rsidRPr="00497626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13330" w:rsidRPr="00497626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Hygiène hospitalière</w:t>
            </w:r>
          </w:p>
        </w:tc>
        <w:tc>
          <w:tcPr>
            <w:tcW w:w="708" w:type="dxa"/>
            <w:gridSpan w:val="2"/>
          </w:tcPr>
          <w:p w:rsidR="00C13330" w:rsidRPr="00497626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4"/>
          </w:tcPr>
          <w:p w:rsidR="00C13330" w:rsidRPr="00497626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Génétique moléculaire et Cytogénétique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</w:tcPr>
          <w:p w:rsidR="00C13330" w:rsidRPr="00497626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7DA0" w:rsidRPr="00497626" w:rsidTr="00F052C6"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</w:tcPr>
          <w:p w:rsidR="00C13330" w:rsidRPr="00497626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Hématologie - Immunologie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</w:tcPr>
          <w:p w:rsidR="00C13330" w:rsidRPr="00497626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bottom w:val="single" w:sz="12" w:space="0" w:color="auto"/>
            </w:tcBorders>
          </w:tcPr>
          <w:p w:rsidR="00C13330" w:rsidRPr="00497626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Bactériologie</w:t>
            </w:r>
          </w:p>
        </w:tc>
        <w:tc>
          <w:tcPr>
            <w:tcW w:w="992" w:type="dxa"/>
            <w:gridSpan w:val="6"/>
            <w:tcBorders>
              <w:bottom w:val="single" w:sz="12" w:space="0" w:color="auto"/>
            </w:tcBorders>
          </w:tcPr>
          <w:p w:rsidR="00C13330" w:rsidRPr="00497626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bottom w:val="single" w:sz="12" w:space="0" w:color="auto"/>
            </w:tcBorders>
          </w:tcPr>
          <w:p w:rsidR="00C13330" w:rsidRPr="00497626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Parasitologie</w:t>
            </w: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</w:tcPr>
          <w:p w:rsidR="00C13330" w:rsidRPr="00497626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single" w:sz="12" w:space="0" w:color="auto"/>
            </w:tcBorders>
          </w:tcPr>
          <w:p w:rsidR="00C13330" w:rsidRPr="00497626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Biologie de la reproduction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13330" w:rsidRPr="00497626" w:rsidRDefault="00C1333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4EB" w:rsidRPr="00497626" w:rsidTr="00F052C6">
        <w:tc>
          <w:tcPr>
            <w:tcW w:w="11340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74EB" w:rsidRPr="009074EB" w:rsidRDefault="009074EB" w:rsidP="009074EB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074EB">
              <w:rPr>
                <w:rFonts w:ascii="Arial" w:hAnsi="Arial" w:cs="Arial"/>
                <w:b/>
                <w:sz w:val="18"/>
                <w:szCs w:val="18"/>
                <w:u w:val="single"/>
              </w:rPr>
              <w:t>Responsabilités confiées à l’interne</w:t>
            </w:r>
          </w:p>
          <w:p w:rsidR="009074EB" w:rsidRPr="009074EB" w:rsidRDefault="009074EB" w:rsidP="009074EB">
            <w:pPr>
              <w:pStyle w:val="Paragraphedelist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4EB" w:rsidRPr="00497626" w:rsidTr="00F052C6">
        <w:tc>
          <w:tcPr>
            <w:tcW w:w="5387" w:type="dxa"/>
            <w:gridSpan w:val="12"/>
            <w:tcBorders>
              <w:top w:val="single" w:sz="12" w:space="0" w:color="auto"/>
              <w:left w:val="single" w:sz="12" w:space="0" w:color="auto"/>
            </w:tcBorders>
          </w:tcPr>
          <w:p w:rsidR="009074EB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4EB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Tâches quotidiennes dites de routine confiées à l’interne :</w:t>
            </w:r>
          </w:p>
          <w:p w:rsidR="009074EB" w:rsidRPr="00497626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:rsidR="009074EB" w:rsidRPr="00497626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4EB" w:rsidRPr="00497626" w:rsidTr="00A2179C">
        <w:tc>
          <w:tcPr>
            <w:tcW w:w="5387" w:type="dxa"/>
            <w:gridSpan w:val="12"/>
            <w:tcBorders>
              <w:left w:val="single" w:sz="12" w:space="0" w:color="auto"/>
            </w:tcBorders>
          </w:tcPr>
          <w:p w:rsidR="009074EB" w:rsidRDefault="009074EB" w:rsidP="009074EB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4EB" w:rsidRDefault="009074EB" w:rsidP="009074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Responsabilités confiées à l’interne :</w:t>
            </w:r>
          </w:p>
          <w:p w:rsidR="009074EB" w:rsidRPr="00497626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gridSpan w:val="11"/>
            <w:tcBorders>
              <w:right w:val="single" w:sz="12" w:space="0" w:color="auto"/>
            </w:tcBorders>
          </w:tcPr>
          <w:p w:rsidR="009074EB" w:rsidRPr="00497626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4EB" w:rsidRPr="00497626" w:rsidTr="00A2179C">
        <w:tc>
          <w:tcPr>
            <w:tcW w:w="5387" w:type="dxa"/>
            <w:gridSpan w:val="12"/>
            <w:tcBorders>
              <w:left w:val="single" w:sz="12" w:space="0" w:color="auto"/>
            </w:tcBorders>
          </w:tcPr>
          <w:p w:rsidR="009074EB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4EB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Moyens informatiques du service accessibles à l’interne : </w:t>
            </w:r>
          </w:p>
          <w:p w:rsidR="009074EB" w:rsidRPr="00497626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gridSpan w:val="11"/>
            <w:tcBorders>
              <w:right w:val="single" w:sz="12" w:space="0" w:color="auto"/>
            </w:tcBorders>
          </w:tcPr>
          <w:p w:rsidR="009074EB" w:rsidRPr="00497626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4EB" w:rsidRPr="00497626" w:rsidTr="00A2179C">
        <w:tc>
          <w:tcPr>
            <w:tcW w:w="5387" w:type="dxa"/>
            <w:gridSpan w:val="12"/>
            <w:tcBorders>
              <w:left w:val="single" w:sz="12" w:space="0" w:color="auto"/>
            </w:tcBorders>
          </w:tcPr>
          <w:p w:rsidR="009074EB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4EB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revues reçues dans le service et accessibles à l’interne (d’audience internationale ou professionnelle) :</w:t>
            </w:r>
          </w:p>
          <w:p w:rsidR="009074EB" w:rsidRPr="00497626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gridSpan w:val="11"/>
            <w:tcBorders>
              <w:right w:val="single" w:sz="12" w:space="0" w:color="auto"/>
            </w:tcBorders>
          </w:tcPr>
          <w:p w:rsidR="009074EB" w:rsidRPr="00497626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4EB" w:rsidRPr="00497626" w:rsidTr="00A2179C">
        <w:tc>
          <w:tcPr>
            <w:tcW w:w="5387" w:type="dxa"/>
            <w:gridSpan w:val="12"/>
            <w:tcBorders>
              <w:left w:val="single" w:sz="12" w:space="0" w:color="auto"/>
            </w:tcBorders>
          </w:tcPr>
          <w:p w:rsidR="009074EB" w:rsidRPr="00497626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Nombre de réunions de service par mois en présence de l’interne : </w:t>
            </w:r>
          </w:p>
        </w:tc>
        <w:tc>
          <w:tcPr>
            <w:tcW w:w="5953" w:type="dxa"/>
            <w:gridSpan w:val="11"/>
            <w:tcBorders>
              <w:right w:val="single" w:sz="12" w:space="0" w:color="auto"/>
            </w:tcBorders>
          </w:tcPr>
          <w:p w:rsidR="009074EB" w:rsidRPr="00497626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4EB" w:rsidRPr="00497626" w:rsidTr="00A2179C">
        <w:tc>
          <w:tcPr>
            <w:tcW w:w="5387" w:type="dxa"/>
            <w:gridSpan w:val="12"/>
            <w:tcBorders>
              <w:left w:val="single" w:sz="12" w:space="0" w:color="auto"/>
            </w:tcBorders>
          </w:tcPr>
          <w:p w:rsidR="009074EB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4EB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Etudes réalisées par l’interne dans le service (titre, nature, mémoires d’internat, projet d’UV, etc.)</w:t>
            </w:r>
          </w:p>
          <w:p w:rsidR="009074EB" w:rsidRPr="00497626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gridSpan w:val="11"/>
            <w:tcBorders>
              <w:right w:val="single" w:sz="12" w:space="0" w:color="auto"/>
            </w:tcBorders>
          </w:tcPr>
          <w:p w:rsidR="009074EB" w:rsidRPr="00497626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4EB" w:rsidRPr="00497626" w:rsidTr="00F052C6">
        <w:trPr>
          <w:trHeight w:val="360"/>
        </w:trPr>
        <w:tc>
          <w:tcPr>
            <w:tcW w:w="5387" w:type="dxa"/>
            <w:gridSpan w:val="12"/>
            <w:tcBorders>
              <w:left w:val="single" w:sz="12" w:space="0" w:color="auto"/>
              <w:bottom w:val="single" w:sz="12" w:space="0" w:color="auto"/>
            </w:tcBorders>
          </w:tcPr>
          <w:p w:rsidR="009074EB" w:rsidRPr="00497626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gardes par mois</w:t>
            </w:r>
          </w:p>
        </w:tc>
        <w:tc>
          <w:tcPr>
            <w:tcW w:w="5953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:rsidR="009074EB" w:rsidRPr="00497626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4EB" w:rsidRPr="00497626" w:rsidTr="00F052C6">
        <w:tc>
          <w:tcPr>
            <w:tcW w:w="11340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74EB" w:rsidRDefault="009074EB" w:rsidP="009074EB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074EB">
              <w:rPr>
                <w:rFonts w:ascii="Arial" w:hAnsi="Arial" w:cs="Arial"/>
                <w:b/>
                <w:sz w:val="18"/>
                <w:szCs w:val="18"/>
                <w:u w:val="single"/>
              </w:rPr>
              <w:t>Encadrement et moyens</w:t>
            </w:r>
          </w:p>
          <w:p w:rsidR="009074EB" w:rsidRPr="009074EB" w:rsidRDefault="009074EB" w:rsidP="009074EB">
            <w:pPr>
              <w:pStyle w:val="Paragraphedeliste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9074EB" w:rsidRPr="00497626" w:rsidTr="00F052C6">
        <w:tc>
          <w:tcPr>
            <w:tcW w:w="3828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:rsidR="009074EB" w:rsidRPr="00497626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PH temps plein :</w:t>
            </w:r>
          </w:p>
        </w:tc>
        <w:tc>
          <w:tcPr>
            <w:tcW w:w="1559" w:type="dxa"/>
            <w:gridSpan w:val="7"/>
            <w:tcBorders>
              <w:top w:val="single" w:sz="12" w:space="0" w:color="auto"/>
            </w:tcBorders>
          </w:tcPr>
          <w:p w:rsidR="009074EB" w:rsidRPr="00497626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tcBorders>
              <w:top w:val="single" w:sz="12" w:space="0" w:color="auto"/>
            </w:tcBorders>
          </w:tcPr>
          <w:p w:rsidR="009074EB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PH temps partiel</w:t>
            </w:r>
          </w:p>
          <w:p w:rsidR="009074EB" w:rsidRPr="00497626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9074EB" w:rsidRPr="00497626" w:rsidRDefault="009074EB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CEF" w:rsidRPr="00497626" w:rsidTr="00C639B6">
        <w:tc>
          <w:tcPr>
            <w:tcW w:w="3818" w:type="dxa"/>
            <w:gridSpan w:val="4"/>
            <w:tcBorders>
              <w:left w:val="single" w:sz="12" w:space="0" w:color="auto"/>
            </w:tcBorders>
          </w:tcPr>
          <w:p w:rsidR="00583CEF" w:rsidRPr="00497626" w:rsidRDefault="00583CEF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d’assistants :</w:t>
            </w:r>
          </w:p>
        </w:tc>
        <w:tc>
          <w:tcPr>
            <w:tcW w:w="991" w:type="dxa"/>
            <w:gridSpan w:val="4"/>
          </w:tcPr>
          <w:p w:rsidR="00583CEF" w:rsidRPr="00497626" w:rsidRDefault="00583CEF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4" w:type="dxa"/>
            <w:gridSpan w:val="7"/>
          </w:tcPr>
          <w:p w:rsidR="00583CEF" w:rsidRPr="00497626" w:rsidRDefault="00583CEF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Autres :</w:t>
            </w:r>
          </w:p>
        </w:tc>
        <w:tc>
          <w:tcPr>
            <w:tcW w:w="4677" w:type="dxa"/>
            <w:gridSpan w:val="8"/>
            <w:tcBorders>
              <w:right w:val="single" w:sz="12" w:space="0" w:color="auto"/>
            </w:tcBorders>
          </w:tcPr>
          <w:p w:rsidR="00583CEF" w:rsidRPr="00497626" w:rsidRDefault="00583CEF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CEF" w:rsidRPr="00497626" w:rsidTr="00A2179C">
        <w:tc>
          <w:tcPr>
            <w:tcW w:w="3014" w:type="dxa"/>
            <w:gridSpan w:val="2"/>
            <w:tcBorders>
              <w:left w:val="single" w:sz="12" w:space="0" w:color="auto"/>
            </w:tcBorders>
          </w:tcPr>
          <w:p w:rsidR="00583CEF" w:rsidRPr="00497626" w:rsidRDefault="00583CEF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postes d’internes dans le service (y compris les FFI) :</w:t>
            </w:r>
          </w:p>
        </w:tc>
        <w:tc>
          <w:tcPr>
            <w:tcW w:w="3649" w:type="dxa"/>
            <w:gridSpan w:val="13"/>
          </w:tcPr>
          <w:p w:rsidR="00583CEF" w:rsidRPr="00497626" w:rsidRDefault="00583CEF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7" w:type="dxa"/>
            <w:gridSpan w:val="8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583CEF" w:rsidRPr="00497626" w:rsidRDefault="00583CEF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7DA0" w:rsidRPr="00497626" w:rsidTr="00C639B6">
        <w:tc>
          <w:tcPr>
            <w:tcW w:w="3818" w:type="dxa"/>
            <w:gridSpan w:val="4"/>
            <w:tcBorders>
              <w:left w:val="single" w:sz="12" w:space="0" w:color="auto"/>
            </w:tcBorders>
          </w:tcPr>
          <w:p w:rsidR="003B7DA0" w:rsidRPr="00583CEF" w:rsidRDefault="003B7DA0" w:rsidP="00583CEF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83CE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Implication du service dans la formation et la recherche </w:t>
            </w:r>
          </w:p>
        </w:tc>
        <w:tc>
          <w:tcPr>
            <w:tcW w:w="991" w:type="dxa"/>
            <w:gridSpan w:val="4"/>
          </w:tcPr>
          <w:p w:rsidR="003B7DA0" w:rsidRPr="00497626" w:rsidRDefault="003B7DA0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Oui/Non</w:t>
            </w:r>
          </w:p>
        </w:tc>
        <w:tc>
          <w:tcPr>
            <w:tcW w:w="1854" w:type="dxa"/>
            <w:gridSpan w:val="7"/>
          </w:tcPr>
          <w:p w:rsidR="003B7DA0" w:rsidRPr="00497626" w:rsidRDefault="003B7DA0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Fréquence :</w:t>
            </w:r>
          </w:p>
        </w:tc>
        <w:tc>
          <w:tcPr>
            <w:tcW w:w="2045" w:type="dxa"/>
            <w:gridSpan w:val="4"/>
            <w:vMerge w:val="restart"/>
          </w:tcPr>
          <w:p w:rsidR="003B7DA0" w:rsidRPr="00497626" w:rsidRDefault="003B7DA0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Existe-t-il une bibliothèque dans le service ou l’établissement ?</w:t>
            </w:r>
          </w:p>
        </w:tc>
        <w:tc>
          <w:tcPr>
            <w:tcW w:w="2632" w:type="dxa"/>
            <w:gridSpan w:val="4"/>
            <w:vMerge w:val="restart"/>
            <w:tcBorders>
              <w:right w:val="single" w:sz="12" w:space="0" w:color="auto"/>
            </w:tcBorders>
          </w:tcPr>
          <w:p w:rsidR="003B7DA0" w:rsidRPr="00497626" w:rsidRDefault="003B7DA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7DA0" w:rsidRPr="00497626" w:rsidTr="00C639B6">
        <w:tc>
          <w:tcPr>
            <w:tcW w:w="3818" w:type="dxa"/>
            <w:gridSpan w:val="4"/>
            <w:tcBorders>
              <w:left w:val="single" w:sz="12" w:space="0" w:color="auto"/>
            </w:tcBorders>
          </w:tcPr>
          <w:p w:rsidR="003B7DA0" w:rsidRPr="00497626" w:rsidRDefault="003B7DA0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Réunion d’enseignement destinées exclusivement aux internes :</w:t>
            </w:r>
          </w:p>
        </w:tc>
        <w:tc>
          <w:tcPr>
            <w:tcW w:w="991" w:type="dxa"/>
            <w:gridSpan w:val="4"/>
          </w:tcPr>
          <w:p w:rsidR="003B7DA0" w:rsidRPr="00497626" w:rsidRDefault="003B7DA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4" w:type="dxa"/>
            <w:gridSpan w:val="7"/>
          </w:tcPr>
          <w:p w:rsidR="003B7DA0" w:rsidRPr="00497626" w:rsidRDefault="003B7DA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5" w:type="dxa"/>
            <w:gridSpan w:val="4"/>
            <w:vMerge/>
          </w:tcPr>
          <w:p w:rsidR="003B7DA0" w:rsidRPr="00497626" w:rsidRDefault="003B7DA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2" w:type="dxa"/>
            <w:gridSpan w:val="4"/>
            <w:vMerge/>
            <w:tcBorders>
              <w:right w:val="single" w:sz="12" w:space="0" w:color="auto"/>
            </w:tcBorders>
          </w:tcPr>
          <w:p w:rsidR="003B7DA0" w:rsidRPr="00497626" w:rsidRDefault="003B7DA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CEF" w:rsidRPr="00497626" w:rsidTr="00C639B6">
        <w:tc>
          <w:tcPr>
            <w:tcW w:w="3818" w:type="dxa"/>
            <w:gridSpan w:val="4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583CEF" w:rsidRPr="00497626" w:rsidRDefault="00583CEF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gridSpan w:val="4"/>
          </w:tcPr>
          <w:p w:rsidR="00583CEF" w:rsidRPr="00497626" w:rsidRDefault="00583CEF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Oui/Non</w:t>
            </w:r>
          </w:p>
        </w:tc>
        <w:tc>
          <w:tcPr>
            <w:tcW w:w="1854" w:type="dxa"/>
            <w:gridSpan w:val="7"/>
          </w:tcPr>
          <w:p w:rsidR="00583CEF" w:rsidRPr="00497626" w:rsidRDefault="00583CEF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Fréquence</w:t>
            </w:r>
            <w:r w:rsidR="003B7DA0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  <w:tc>
          <w:tcPr>
            <w:tcW w:w="4677" w:type="dxa"/>
            <w:gridSpan w:val="8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583CEF" w:rsidRPr="00497626" w:rsidRDefault="00583CEF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7DA0" w:rsidRPr="00497626" w:rsidTr="00C639B6">
        <w:tc>
          <w:tcPr>
            <w:tcW w:w="3818" w:type="dxa"/>
            <w:gridSpan w:val="4"/>
            <w:tcBorders>
              <w:left w:val="single" w:sz="12" w:space="0" w:color="auto"/>
            </w:tcBorders>
          </w:tcPr>
          <w:p w:rsidR="00583CEF" w:rsidRPr="00497626" w:rsidRDefault="00583CEF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Réunion médicales de service (discussions de dossiers, exposés, etc.) destinées aux « seniors » et aux internes ?</w:t>
            </w:r>
          </w:p>
        </w:tc>
        <w:tc>
          <w:tcPr>
            <w:tcW w:w="991" w:type="dxa"/>
            <w:gridSpan w:val="4"/>
          </w:tcPr>
          <w:p w:rsidR="00583CEF" w:rsidRPr="00497626" w:rsidRDefault="00583CEF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4" w:type="dxa"/>
            <w:gridSpan w:val="7"/>
          </w:tcPr>
          <w:p w:rsidR="00583CEF" w:rsidRPr="00497626" w:rsidRDefault="00583CEF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gridSpan w:val="6"/>
          </w:tcPr>
          <w:p w:rsidR="00583CEF" w:rsidRPr="00497626" w:rsidRDefault="00583CEF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 internes disposent-ils dans l’établissement d’un bureau avec téléphone et ordinateur (avec accès Internet) pour travailler ?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</w:tcPr>
          <w:p w:rsidR="00583CEF" w:rsidRPr="00497626" w:rsidRDefault="00583CEF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7DA0" w:rsidRPr="00497626" w:rsidTr="00C639B6">
        <w:tc>
          <w:tcPr>
            <w:tcW w:w="3818" w:type="dxa"/>
            <w:gridSpan w:val="4"/>
            <w:tcBorders>
              <w:left w:val="single" w:sz="12" w:space="0" w:color="auto"/>
            </w:tcBorders>
          </w:tcPr>
          <w:p w:rsidR="003B7DA0" w:rsidRPr="00497626" w:rsidRDefault="003B7DA0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 service fait-il des publications régulièrement ?</w:t>
            </w:r>
          </w:p>
        </w:tc>
        <w:tc>
          <w:tcPr>
            <w:tcW w:w="991" w:type="dxa"/>
            <w:gridSpan w:val="4"/>
          </w:tcPr>
          <w:p w:rsidR="003B7DA0" w:rsidRPr="00497626" w:rsidRDefault="003B7DA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4" w:type="dxa"/>
            <w:gridSpan w:val="7"/>
          </w:tcPr>
          <w:p w:rsidR="003B7DA0" w:rsidRPr="00497626" w:rsidRDefault="003B7DA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gridSpan w:val="6"/>
          </w:tcPr>
          <w:p w:rsidR="003B7DA0" w:rsidRPr="00497626" w:rsidRDefault="003B7DA0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Les internes ont-ils la possibilité de recourir, sur place et en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permanence, à un sénior du service ?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</w:tcPr>
          <w:p w:rsidR="003B7DA0" w:rsidRPr="00497626" w:rsidRDefault="003B7DA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7DA0" w:rsidRPr="00497626" w:rsidTr="00C639B6">
        <w:tc>
          <w:tcPr>
            <w:tcW w:w="3818" w:type="dxa"/>
            <w:gridSpan w:val="4"/>
            <w:tcBorders>
              <w:left w:val="single" w:sz="12" w:space="0" w:color="auto"/>
            </w:tcBorders>
          </w:tcPr>
          <w:p w:rsidR="003B7DA0" w:rsidRDefault="003B7DA0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Réunions de bibliographie :</w:t>
            </w:r>
          </w:p>
          <w:p w:rsidR="003B7DA0" w:rsidRPr="00497626" w:rsidRDefault="003B7DA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gridSpan w:val="4"/>
          </w:tcPr>
          <w:p w:rsidR="003B7DA0" w:rsidRPr="00497626" w:rsidRDefault="003B7DA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4" w:type="dxa"/>
            <w:gridSpan w:val="7"/>
          </w:tcPr>
          <w:p w:rsidR="003B7DA0" w:rsidRPr="00497626" w:rsidRDefault="003B7DA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gridSpan w:val="6"/>
          </w:tcPr>
          <w:p w:rsidR="003B7DA0" w:rsidRDefault="003B7DA0" w:rsidP="00C13330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Concernant les internes, avez-vous formalisé dans votre service un projet pédagogique écrit ? Si oui, le jointe. Dans le cas contraire, </w:t>
            </w:r>
            <w:r w:rsidRPr="003B7DA0">
              <w:rPr>
                <w:rFonts w:ascii="Arial" w:hAnsi="Arial" w:cs="Arial"/>
                <w:sz w:val="18"/>
                <w:szCs w:val="18"/>
                <w:u w:val="single"/>
              </w:rPr>
              <w:t>ce projet pédagogique doit être rédigé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B7DA0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Dans les deux cas, ce document est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à </w:t>
            </w:r>
            <w:r w:rsidRPr="003B7DA0">
              <w:rPr>
                <w:rFonts w:ascii="Arial" w:hAnsi="Arial" w:cs="Arial"/>
                <w:b/>
                <w:sz w:val="18"/>
                <w:szCs w:val="18"/>
                <w:u w:val="single"/>
              </w:rPr>
              <w:t>transmettre exclusivement au coordonnateur concerné.</w:t>
            </w:r>
          </w:p>
          <w:p w:rsidR="003B7DA0" w:rsidRPr="00497626" w:rsidRDefault="003B7DA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</w:tcPr>
          <w:p w:rsidR="003B7DA0" w:rsidRPr="00497626" w:rsidRDefault="003B7DA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7DA0" w:rsidRPr="00497626" w:rsidTr="00F052C6">
        <w:tc>
          <w:tcPr>
            <w:tcW w:w="3828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3B7DA0" w:rsidRDefault="003B7DA0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Encadrement des internes aboutissant à des présentations en congrès, des publications où les internes participent comme auteurs.</w:t>
            </w:r>
          </w:p>
          <w:p w:rsidR="003B7DA0" w:rsidRPr="00497626" w:rsidRDefault="003B7DA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bottom w:val="single" w:sz="12" w:space="0" w:color="auto"/>
            </w:tcBorders>
          </w:tcPr>
          <w:p w:rsidR="003B7DA0" w:rsidRPr="00497626" w:rsidRDefault="003B7DA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bottom w:val="single" w:sz="12" w:space="0" w:color="auto"/>
            </w:tcBorders>
          </w:tcPr>
          <w:p w:rsidR="003B7DA0" w:rsidRPr="00497626" w:rsidRDefault="003B7DA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7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B7DA0" w:rsidRPr="00497626" w:rsidRDefault="003B7DA0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626" w:rsidRPr="00497626" w:rsidTr="00F052C6">
        <w:trPr>
          <w:trHeight w:val="270"/>
        </w:trPr>
        <w:tc>
          <w:tcPr>
            <w:tcW w:w="11340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626" w:rsidRPr="00472626" w:rsidRDefault="00472626" w:rsidP="00472626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72626">
              <w:rPr>
                <w:rFonts w:ascii="Arial" w:hAnsi="Arial" w:cs="Arial"/>
                <w:b/>
                <w:sz w:val="18"/>
                <w:szCs w:val="18"/>
                <w:u w:val="single"/>
              </w:rPr>
              <w:t>Evaluation</w:t>
            </w:r>
          </w:p>
        </w:tc>
      </w:tr>
      <w:tr w:rsidR="00472626" w:rsidRPr="00497626" w:rsidTr="00F052C6">
        <w:tc>
          <w:tcPr>
            <w:tcW w:w="3828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:rsidR="00472626" w:rsidRPr="00497626" w:rsidRDefault="00472626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processus d’évaluation concernant la formation est-il organisé ?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</w:tcBorders>
          </w:tcPr>
          <w:p w:rsidR="00472626" w:rsidRPr="00497626" w:rsidRDefault="00472626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</w:tcBorders>
          </w:tcPr>
          <w:p w:rsidR="00472626" w:rsidRPr="00497626" w:rsidRDefault="00472626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7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472626" w:rsidRPr="00497626" w:rsidRDefault="00472626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626" w:rsidRPr="00497626" w:rsidTr="00F052C6">
        <w:tc>
          <w:tcPr>
            <w:tcW w:w="11340" w:type="dxa"/>
            <w:gridSpan w:val="2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626" w:rsidRDefault="00472626" w:rsidP="00C13330">
            <w:pPr>
              <w:rPr>
                <w:rFonts w:ascii="Arial" w:hAnsi="Arial" w:cs="Arial"/>
                <w:sz w:val="18"/>
                <w:szCs w:val="18"/>
              </w:rPr>
            </w:pPr>
          </w:p>
          <w:p w:rsidR="00472626" w:rsidRDefault="00472626" w:rsidP="00C13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 évaluations en cours de stage permettent-elles d’apprécier l’acquisition des compétences de l’interne ?</w:t>
            </w:r>
          </w:p>
          <w:p w:rsidR="00472626" w:rsidRPr="00497626" w:rsidRDefault="00472626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626" w:rsidRPr="00497626" w:rsidTr="00F052C6">
        <w:trPr>
          <w:trHeight w:val="360"/>
        </w:trPr>
        <w:tc>
          <w:tcPr>
            <w:tcW w:w="11340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626" w:rsidRPr="00472626" w:rsidRDefault="00472626" w:rsidP="00472626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72626">
              <w:rPr>
                <w:rFonts w:ascii="Arial" w:hAnsi="Arial" w:cs="Arial"/>
                <w:b/>
                <w:sz w:val="18"/>
                <w:szCs w:val="18"/>
                <w:u w:val="single"/>
              </w:rPr>
              <w:t>Projet de service et projet pédagogique à joindre (1 à 2 pages) – A transmettre exclusivement au(x) coordonnateur(s)</w:t>
            </w:r>
          </w:p>
        </w:tc>
      </w:tr>
      <w:tr w:rsidR="00472626" w:rsidRPr="00497626" w:rsidTr="00F052C6">
        <w:trPr>
          <w:trHeight w:val="280"/>
        </w:trPr>
        <w:tc>
          <w:tcPr>
            <w:tcW w:w="11340" w:type="dxa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72626" w:rsidRPr="00472626" w:rsidRDefault="00472626" w:rsidP="00472626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72626">
              <w:rPr>
                <w:rFonts w:ascii="Arial" w:hAnsi="Arial" w:cs="Arial"/>
                <w:b/>
                <w:sz w:val="18"/>
                <w:szCs w:val="18"/>
                <w:u w:val="single"/>
              </w:rPr>
              <w:t>Agrément</w:t>
            </w:r>
          </w:p>
        </w:tc>
      </w:tr>
      <w:tr w:rsidR="00472626" w:rsidRPr="00497626" w:rsidTr="00A2179C">
        <w:tc>
          <w:tcPr>
            <w:tcW w:w="11340" w:type="dxa"/>
            <w:gridSpan w:val="23"/>
            <w:tcBorders>
              <w:left w:val="single" w:sz="12" w:space="0" w:color="auto"/>
              <w:right w:val="single" w:sz="12" w:space="0" w:color="auto"/>
            </w:tcBorders>
          </w:tcPr>
          <w:p w:rsidR="00472626" w:rsidRDefault="00472626" w:rsidP="00C133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72626">
              <w:rPr>
                <w:rFonts w:ascii="Arial" w:hAnsi="Arial" w:cs="Arial"/>
                <w:b/>
                <w:sz w:val="18"/>
                <w:szCs w:val="18"/>
              </w:rPr>
              <w:t xml:space="preserve">7-1- Si la demande d’agrément est faite à la suite d’un </w:t>
            </w:r>
            <w:r w:rsidRPr="00472626">
              <w:rPr>
                <w:rFonts w:ascii="Arial" w:hAnsi="Arial" w:cs="Arial"/>
                <w:b/>
                <w:sz w:val="18"/>
                <w:szCs w:val="18"/>
                <w:u w:val="single"/>
              </w:rPr>
              <w:t>changement de chef de service</w:t>
            </w:r>
            <w:r w:rsidRPr="00472626">
              <w:rPr>
                <w:rFonts w:ascii="Arial" w:hAnsi="Arial" w:cs="Arial"/>
                <w:b/>
                <w:sz w:val="18"/>
                <w:szCs w:val="18"/>
              </w:rPr>
              <w:t>, préciser le nom de ce dernier :</w:t>
            </w:r>
          </w:p>
          <w:p w:rsidR="00472626" w:rsidRPr="00472626" w:rsidRDefault="00472626" w:rsidP="00C1333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2626" w:rsidRPr="00497626" w:rsidTr="00A2179C">
        <w:trPr>
          <w:trHeight w:val="367"/>
        </w:trPr>
        <w:tc>
          <w:tcPr>
            <w:tcW w:w="8080" w:type="dxa"/>
            <w:gridSpan w:val="18"/>
            <w:tcBorders>
              <w:left w:val="single" w:sz="12" w:space="0" w:color="auto"/>
            </w:tcBorders>
          </w:tcPr>
          <w:p w:rsidR="00472626" w:rsidRPr="00472626" w:rsidRDefault="00472626" w:rsidP="00C133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72626">
              <w:rPr>
                <w:rFonts w:ascii="Arial" w:hAnsi="Arial" w:cs="Arial"/>
                <w:b/>
                <w:sz w:val="18"/>
                <w:szCs w:val="18"/>
              </w:rPr>
              <w:t>7-2 – Agrément demandés pour la phase socle :</w:t>
            </w:r>
          </w:p>
        </w:tc>
        <w:tc>
          <w:tcPr>
            <w:tcW w:w="3260" w:type="dxa"/>
            <w:gridSpan w:val="5"/>
            <w:tcBorders>
              <w:right w:val="single" w:sz="12" w:space="0" w:color="auto"/>
            </w:tcBorders>
          </w:tcPr>
          <w:p w:rsidR="00472626" w:rsidRPr="00472626" w:rsidRDefault="00472626" w:rsidP="00C133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72626">
              <w:rPr>
                <w:rFonts w:ascii="Arial" w:hAnsi="Arial" w:cs="Arial"/>
                <w:b/>
                <w:sz w:val="18"/>
                <w:szCs w:val="18"/>
              </w:rPr>
              <w:t>Cocher la ou les cases concernées :</w:t>
            </w:r>
          </w:p>
        </w:tc>
      </w:tr>
      <w:tr w:rsidR="00C639B6" w:rsidRPr="00497626" w:rsidTr="00A2179C">
        <w:tc>
          <w:tcPr>
            <w:tcW w:w="8080" w:type="dxa"/>
            <w:gridSpan w:val="18"/>
            <w:tcBorders>
              <w:left w:val="single" w:sz="12" w:space="0" w:color="auto"/>
            </w:tcBorders>
          </w:tcPr>
          <w:p w:rsidR="00C639B6" w:rsidRPr="00C639B6" w:rsidRDefault="00C639B6" w:rsidP="00C639B6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639B6">
              <w:rPr>
                <w:rFonts w:ascii="Arial" w:hAnsi="Arial" w:cs="Arial"/>
                <w:b/>
                <w:sz w:val="18"/>
                <w:szCs w:val="18"/>
              </w:rPr>
              <w:t>Bactériologie-Virologie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28359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0" w:type="dxa"/>
                <w:gridSpan w:val="5"/>
                <w:tcBorders>
                  <w:right w:val="single" w:sz="12" w:space="0" w:color="auto"/>
                </w:tcBorders>
              </w:tcPr>
              <w:p w:rsidR="00C639B6" w:rsidRPr="00497626" w:rsidRDefault="00C639B6" w:rsidP="00C639B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639B6" w:rsidRPr="00497626" w:rsidTr="00A2179C">
        <w:trPr>
          <w:trHeight w:val="352"/>
        </w:trPr>
        <w:tc>
          <w:tcPr>
            <w:tcW w:w="8080" w:type="dxa"/>
            <w:gridSpan w:val="18"/>
            <w:tcBorders>
              <w:left w:val="single" w:sz="12" w:space="0" w:color="auto"/>
            </w:tcBorders>
          </w:tcPr>
          <w:p w:rsidR="00C639B6" w:rsidRPr="00C639B6" w:rsidRDefault="00C639B6" w:rsidP="00C639B6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639B6">
              <w:rPr>
                <w:rFonts w:ascii="Arial" w:hAnsi="Arial" w:cs="Arial"/>
                <w:b/>
                <w:sz w:val="18"/>
                <w:szCs w:val="18"/>
              </w:rPr>
              <w:t>Biochimie-Biologie Moléculaire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89200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0" w:type="dxa"/>
                <w:gridSpan w:val="5"/>
                <w:tcBorders>
                  <w:right w:val="single" w:sz="12" w:space="0" w:color="auto"/>
                </w:tcBorders>
              </w:tcPr>
              <w:p w:rsidR="00C639B6" w:rsidRPr="00497626" w:rsidRDefault="00C639B6" w:rsidP="00C639B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639B6" w:rsidRPr="00497626" w:rsidTr="00A2179C">
        <w:trPr>
          <w:trHeight w:val="427"/>
        </w:trPr>
        <w:tc>
          <w:tcPr>
            <w:tcW w:w="8080" w:type="dxa"/>
            <w:gridSpan w:val="18"/>
            <w:tcBorders>
              <w:left w:val="single" w:sz="12" w:space="0" w:color="auto"/>
            </w:tcBorders>
          </w:tcPr>
          <w:p w:rsidR="00C639B6" w:rsidRPr="00C639B6" w:rsidRDefault="00C639B6" w:rsidP="00C639B6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639B6">
              <w:rPr>
                <w:rFonts w:ascii="Arial" w:hAnsi="Arial" w:cs="Arial"/>
                <w:b/>
                <w:sz w:val="18"/>
                <w:szCs w:val="18"/>
              </w:rPr>
              <w:t xml:space="preserve">Hématologie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2035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0" w:type="dxa"/>
                <w:gridSpan w:val="5"/>
                <w:tcBorders>
                  <w:right w:val="single" w:sz="12" w:space="0" w:color="auto"/>
                </w:tcBorders>
              </w:tcPr>
              <w:p w:rsidR="00C639B6" w:rsidRPr="00497626" w:rsidRDefault="00C639B6" w:rsidP="00C639B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639B6" w:rsidRPr="00497626" w:rsidTr="00F052C6">
        <w:trPr>
          <w:trHeight w:val="321"/>
        </w:trPr>
        <w:tc>
          <w:tcPr>
            <w:tcW w:w="8080" w:type="dxa"/>
            <w:gridSpan w:val="18"/>
            <w:tcBorders>
              <w:left w:val="single" w:sz="12" w:space="0" w:color="auto"/>
            </w:tcBorders>
          </w:tcPr>
          <w:p w:rsidR="00C639B6" w:rsidRPr="00C639B6" w:rsidRDefault="00C639B6" w:rsidP="00C639B6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639B6">
              <w:rPr>
                <w:rFonts w:ascii="Arial" w:hAnsi="Arial" w:cs="Arial"/>
                <w:b/>
                <w:sz w:val="18"/>
                <w:szCs w:val="18"/>
              </w:rPr>
              <w:t>Stages Libres (Préciser la discipline)</w:t>
            </w:r>
          </w:p>
        </w:tc>
        <w:tc>
          <w:tcPr>
            <w:tcW w:w="3260" w:type="dxa"/>
            <w:gridSpan w:val="5"/>
            <w:tcBorders>
              <w:right w:val="single" w:sz="12" w:space="0" w:color="auto"/>
            </w:tcBorders>
          </w:tcPr>
          <w:p w:rsidR="00C639B6" w:rsidRPr="00497626" w:rsidRDefault="00C639B6" w:rsidP="00C639B6">
            <w:pPr>
              <w:tabs>
                <w:tab w:val="center" w:pos="1522"/>
                <w:tab w:val="left" w:pos="20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C7BBE" w:rsidRPr="00497626" w:rsidTr="00A2179C">
        <w:tc>
          <w:tcPr>
            <w:tcW w:w="4536" w:type="dxa"/>
            <w:gridSpan w:val="7"/>
            <w:tcBorders>
              <w:left w:val="single" w:sz="12" w:space="0" w:color="auto"/>
            </w:tcBorders>
          </w:tcPr>
          <w:p w:rsidR="00FC7BBE" w:rsidRPr="00FC7BBE" w:rsidRDefault="00FC7BBE" w:rsidP="00C133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7BBE">
              <w:rPr>
                <w:rFonts w:ascii="Arial" w:hAnsi="Arial" w:cs="Arial"/>
                <w:b/>
                <w:sz w:val="18"/>
                <w:szCs w:val="18"/>
              </w:rPr>
              <w:t xml:space="preserve">7-3 – Agréments demandés pour les options précoces (agrément principal biologie médicale) </w:t>
            </w:r>
          </w:p>
        </w:tc>
        <w:tc>
          <w:tcPr>
            <w:tcW w:w="993" w:type="dxa"/>
            <w:gridSpan w:val="6"/>
          </w:tcPr>
          <w:p w:rsidR="00FC7BBE" w:rsidRPr="00FC7BBE" w:rsidRDefault="00FC7BBE" w:rsidP="00C133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7BBE">
              <w:rPr>
                <w:rFonts w:ascii="Arial" w:hAnsi="Arial" w:cs="Arial"/>
                <w:b/>
                <w:sz w:val="18"/>
                <w:szCs w:val="18"/>
              </w:rPr>
              <w:t>Biologie Générale</w:t>
            </w:r>
          </w:p>
        </w:tc>
        <w:tc>
          <w:tcPr>
            <w:tcW w:w="1842" w:type="dxa"/>
            <w:gridSpan w:val="4"/>
          </w:tcPr>
          <w:p w:rsidR="00FC7BBE" w:rsidRPr="00FC7BBE" w:rsidRDefault="00FC7BBE" w:rsidP="00FC7B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7BBE">
              <w:rPr>
                <w:rFonts w:ascii="Arial" w:hAnsi="Arial" w:cs="Arial"/>
                <w:b/>
                <w:sz w:val="18"/>
                <w:szCs w:val="18"/>
              </w:rPr>
              <w:t>Médecine moléculaire – Génétique - Pharmacologie</w:t>
            </w:r>
          </w:p>
        </w:tc>
        <w:tc>
          <w:tcPr>
            <w:tcW w:w="1418" w:type="dxa"/>
            <w:gridSpan w:val="3"/>
          </w:tcPr>
          <w:p w:rsidR="00FC7BBE" w:rsidRPr="00FC7BBE" w:rsidRDefault="00FC7BBE" w:rsidP="00C133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7BBE">
              <w:rPr>
                <w:rFonts w:ascii="Arial" w:hAnsi="Arial" w:cs="Arial"/>
                <w:b/>
                <w:sz w:val="18"/>
                <w:szCs w:val="18"/>
              </w:rPr>
              <w:t>Hématologie et Immunologie</w:t>
            </w:r>
          </w:p>
        </w:tc>
        <w:tc>
          <w:tcPr>
            <w:tcW w:w="1134" w:type="dxa"/>
            <w:gridSpan w:val="2"/>
          </w:tcPr>
          <w:p w:rsidR="00FC7BBE" w:rsidRPr="00FC7BBE" w:rsidRDefault="00FC7BBE" w:rsidP="00C133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7BBE">
              <w:rPr>
                <w:rFonts w:ascii="Arial" w:hAnsi="Arial" w:cs="Arial"/>
                <w:b/>
                <w:sz w:val="18"/>
                <w:szCs w:val="18"/>
              </w:rPr>
              <w:t>Agents infectieux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FC7BBE" w:rsidRPr="00FC7BBE" w:rsidRDefault="00FC7BBE" w:rsidP="00C133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7BBE">
              <w:rPr>
                <w:rFonts w:ascii="Arial" w:hAnsi="Arial" w:cs="Arial"/>
                <w:b/>
                <w:sz w:val="18"/>
                <w:szCs w:val="18"/>
              </w:rPr>
              <w:t>Biologie de la reproduction</w:t>
            </w:r>
          </w:p>
        </w:tc>
      </w:tr>
      <w:tr w:rsidR="00FC7BBE" w:rsidRPr="00497626" w:rsidTr="00A2179C">
        <w:trPr>
          <w:trHeight w:val="219"/>
        </w:trPr>
        <w:tc>
          <w:tcPr>
            <w:tcW w:w="4536" w:type="dxa"/>
            <w:gridSpan w:val="7"/>
            <w:tcBorders>
              <w:left w:val="single" w:sz="12" w:space="0" w:color="auto"/>
            </w:tcBorders>
          </w:tcPr>
          <w:p w:rsidR="00FC7BBE" w:rsidRPr="00FC7BBE" w:rsidRDefault="00FC7BBE" w:rsidP="00FC7BBE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FC7BBE">
              <w:rPr>
                <w:rFonts w:ascii="Arial" w:hAnsi="Arial" w:cs="Arial"/>
                <w:b/>
                <w:sz w:val="18"/>
                <w:szCs w:val="18"/>
              </w:rPr>
              <w:t xml:space="preserve">Biochimie-Biologie Moléculaire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20515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gridSpan w:val="6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1571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gridSpan w:val="4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02418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3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41325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75734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right w:val="single" w:sz="12" w:space="0" w:color="auto"/>
                </w:tcBorders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C7BBE" w:rsidRPr="00497626" w:rsidTr="00A2179C">
        <w:trPr>
          <w:trHeight w:val="216"/>
        </w:trPr>
        <w:tc>
          <w:tcPr>
            <w:tcW w:w="4536" w:type="dxa"/>
            <w:gridSpan w:val="7"/>
            <w:tcBorders>
              <w:left w:val="single" w:sz="12" w:space="0" w:color="auto"/>
            </w:tcBorders>
          </w:tcPr>
          <w:p w:rsidR="00FC7BBE" w:rsidRPr="00FC7BBE" w:rsidRDefault="00FC7BBE" w:rsidP="00FC7BBE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Pharmacologie – Toxicologie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22203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gridSpan w:val="6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4964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gridSpan w:val="4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96577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3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29615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75538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right w:val="single" w:sz="12" w:space="0" w:color="auto"/>
                </w:tcBorders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C7BBE" w:rsidRPr="00497626" w:rsidTr="00A2179C">
        <w:trPr>
          <w:trHeight w:val="216"/>
        </w:trPr>
        <w:tc>
          <w:tcPr>
            <w:tcW w:w="4536" w:type="dxa"/>
            <w:gridSpan w:val="7"/>
            <w:tcBorders>
              <w:left w:val="single" w:sz="12" w:space="0" w:color="auto"/>
            </w:tcBorders>
          </w:tcPr>
          <w:p w:rsidR="00FC7BBE" w:rsidRPr="00FC7BBE" w:rsidRDefault="00FC7BBE" w:rsidP="00FC7BBE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Hématologie et Immunologie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13968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gridSpan w:val="6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30513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gridSpan w:val="4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8620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3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70768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2425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right w:val="single" w:sz="12" w:space="0" w:color="auto"/>
                </w:tcBorders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C7BBE" w:rsidRPr="00497626" w:rsidTr="00A2179C">
        <w:trPr>
          <w:trHeight w:val="216"/>
        </w:trPr>
        <w:tc>
          <w:tcPr>
            <w:tcW w:w="4536" w:type="dxa"/>
            <w:gridSpan w:val="7"/>
            <w:tcBorders>
              <w:left w:val="single" w:sz="12" w:space="0" w:color="auto"/>
            </w:tcBorders>
          </w:tcPr>
          <w:p w:rsidR="00FC7BBE" w:rsidRPr="00FC7BBE" w:rsidRDefault="00FC7BBE" w:rsidP="00FC7BBE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Hématologie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2169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gridSpan w:val="6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3923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gridSpan w:val="4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75837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3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14943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97524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right w:val="single" w:sz="12" w:space="0" w:color="auto"/>
                </w:tcBorders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C7BBE" w:rsidRPr="00497626" w:rsidTr="00A2179C">
        <w:trPr>
          <w:trHeight w:val="216"/>
        </w:trPr>
        <w:tc>
          <w:tcPr>
            <w:tcW w:w="4536" w:type="dxa"/>
            <w:gridSpan w:val="7"/>
            <w:tcBorders>
              <w:left w:val="single" w:sz="12" w:space="0" w:color="auto"/>
            </w:tcBorders>
          </w:tcPr>
          <w:p w:rsidR="00FC7BBE" w:rsidRPr="00FC7BBE" w:rsidRDefault="00FC7BBE" w:rsidP="00FC7BBE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Immunologie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0299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gridSpan w:val="6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54236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gridSpan w:val="4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32130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3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62265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37497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right w:val="single" w:sz="12" w:space="0" w:color="auto"/>
                </w:tcBorders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C7BBE" w:rsidRPr="00497626" w:rsidTr="00A2179C">
        <w:trPr>
          <w:trHeight w:val="216"/>
        </w:trPr>
        <w:tc>
          <w:tcPr>
            <w:tcW w:w="4536" w:type="dxa"/>
            <w:gridSpan w:val="7"/>
            <w:tcBorders>
              <w:left w:val="single" w:sz="12" w:space="0" w:color="auto"/>
            </w:tcBorders>
          </w:tcPr>
          <w:p w:rsidR="00FC7BBE" w:rsidRPr="00FC7BBE" w:rsidRDefault="00FC7BBE" w:rsidP="00FC7BBE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Bactériologie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3868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gridSpan w:val="6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1329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gridSpan w:val="4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10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3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93096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8265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right w:val="single" w:sz="12" w:space="0" w:color="auto"/>
                </w:tcBorders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C7BBE" w:rsidRPr="00497626" w:rsidTr="00A2179C">
        <w:trPr>
          <w:trHeight w:val="216"/>
        </w:trPr>
        <w:tc>
          <w:tcPr>
            <w:tcW w:w="4536" w:type="dxa"/>
            <w:gridSpan w:val="7"/>
            <w:tcBorders>
              <w:left w:val="single" w:sz="12" w:space="0" w:color="auto"/>
            </w:tcBorders>
          </w:tcPr>
          <w:p w:rsidR="00FC7BBE" w:rsidRPr="00FC7BBE" w:rsidRDefault="00FC7BBE" w:rsidP="00FC7BBE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Virologie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39568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gridSpan w:val="6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07732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gridSpan w:val="4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3020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3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55443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62494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right w:val="single" w:sz="12" w:space="0" w:color="auto"/>
                </w:tcBorders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C7BBE" w:rsidRPr="00497626" w:rsidTr="00A2179C">
        <w:trPr>
          <w:trHeight w:val="216"/>
        </w:trPr>
        <w:tc>
          <w:tcPr>
            <w:tcW w:w="4536" w:type="dxa"/>
            <w:gridSpan w:val="7"/>
            <w:tcBorders>
              <w:left w:val="single" w:sz="12" w:space="0" w:color="auto"/>
            </w:tcBorders>
          </w:tcPr>
          <w:p w:rsidR="00FC7BBE" w:rsidRPr="00FC7BBE" w:rsidRDefault="00FC7BBE" w:rsidP="00FC7BBE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Hygiène hospitalière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67369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gridSpan w:val="6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3671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gridSpan w:val="4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9713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3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32418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57012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right w:val="single" w:sz="12" w:space="0" w:color="auto"/>
                </w:tcBorders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C7BBE" w:rsidRPr="00497626" w:rsidTr="00A2179C">
        <w:trPr>
          <w:trHeight w:val="216"/>
        </w:trPr>
        <w:tc>
          <w:tcPr>
            <w:tcW w:w="4536" w:type="dxa"/>
            <w:gridSpan w:val="7"/>
            <w:tcBorders>
              <w:left w:val="single" w:sz="12" w:space="0" w:color="auto"/>
            </w:tcBorders>
          </w:tcPr>
          <w:p w:rsidR="00FC7BBE" w:rsidRPr="00FC7BBE" w:rsidRDefault="00FC7BBE" w:rsidP="00FC7BBE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Parasitologie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22280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gridSpan w:val="6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91135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gridSpan w:val="4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4551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3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6033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20975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right w:val="single" w:sz="12" w:space="0" w:color="auto"/>
                </w:tcBorders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C7BBE" w:rsidRPr="00497626" w:rsidTr="00A2179C">
        <w:trPr>
          <w:trHeight w:val="216"/>
        </w:trPr>
        <w:tc>
          <w:tcPr>
            <w:tcW w:w="4536" w:type="dxa"/>
            <w:gridSpan w:val="7"/>
            <w:tcBorders>
              <w:left w:val="single" w:sz="12" w:space="0" w:color="auto"/>
            </w:tcBorders>
          </w:tcPr>
          <w:p w:rsidR="00FC7BBE" w:rsidRPr="00FC7BBE" w:rsidRDefault="00FC7BBE" w:rsidP="00FC7BBE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Mycologie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23507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gridSpan w:val="6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4104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gridSpan w:val="4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9776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3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15151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04561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right w:val="single" w:sz="12" w:space="0" w:color="auto"/>
                </w:tcBorders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C7BBE" w:rsidRPr="00497626" w:rsidTr="00A2179C">
        <w:trPr>
          <w:trHeight w:val="216"/>
        </w:trPr>
        <w:tc>
          <w:tcPr>
            <w:tcW w:w="4536" w:type="dxa"/>
            <w:gridSpan w:val="7"/>
            <w:tcBorders>
              <w:left w:val="single" w:sz="12" w:space="0" w:color="auto"/>
            </w:tcBorders>
          </w:tcPr>
          <w:p w:rsidR="00FC7BBE" w:rsidRPr="00FC7BBE" w:rsidRDefault="00FC7BBE" w:rsidP="00FC7BBE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Génétique moléculaire et Cytogénétique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02323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gridSpan w:val="6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44337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gridSpan w:val="4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24505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3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86818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6373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right w:val="single" w:sz="12" w:space="0" w:color="auto"/>
                </w:tcBorders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C7BBE" w:rsidRPr="00497626" w:rsidTr="00A2179C">
        <w:trPr>
          <w:trHeight w:val="216"/>
        </w:trPr>
        <w:tc>
          <w:tcPr>
            <w:tcW w:w="4536" w:type="dxa"/>
            <w:gridSpan w:val="7"/>
            <w:tcBorders>
              <w:left w:val="single" w:sz="12" w:space="0" w:color="auto"/>
            </w:tcBorders>
          </w:tcPr>
          <w:p w:rsidR="00FC7BBE" w:rsidRPr="00FC7BBE" w:rsidRDefault="00FC7BBE" w:rsidP="00FC7BBE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Biologie de la reproduction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64208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gridSpan w:val="6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5758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gridSpan w:val="4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30905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3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86068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30894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right w:val="single" w:sz="12" w:space="0" w:color="auto"/>
                </w:tcBorders>
              </w:tcPr>
              <w:p w:rsidR="00FC7BBE" w:rsidRPr="00497626" w:rsidRDefault="00FC7BBE" w:rsidP="00FC7BB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639B6" w:rsidRPr="00497626" w:rsidTr="00C639B6">
        <w:trPr>
          <w:trHeight w:val="381"/>
        </w:trPr>
        <w:tc>
          <w:tcPr>
            <w:tcW w:w="5670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39B6" w:rsidRPr="00C639B6" w:rsidRDefault="00C639B6" w:rsidP="00C639B6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9B6">
              <w:rPr>
                <w:rFonts w:ascii="Arial" w:hAnsi="Arial" w:cs="Arial"/>
                <w:b/>
                <w:sz w:val="18"/>
                <w:szCs w:val="18"/>
              </w:rPr>
              <w:t>Pour la phase d’approfondissement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404794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0" w:type="dxa"/>
                <w:gridSpan w:val="9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:rsidR="00C639B6" w:rsidRDefault="00C639B6" w:rsidP="00C639B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639B6" w:rsidRPr="00497626" w:rsidTr="00C639B6">
        <w:trPr>
          <w:trHeight w:val="415"/>
        </w:trPr>
        <w:tc>
          <w:tcPr>
            <w:tcW w:w="5670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39B6" w:rsidRPr="00C639B6" w:rsidRDefault="00C639B6" w:rsidP="00C639B6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39B6">
              <w:rPr>
                <w:rFonts w:ascii="Arial" w:hAnsi="Arial" w:cs="Arial"/>
                <w:b/>
                <w:sz w:val="18"/>
                <w:szCs w:val="18"/>
              </w:rPr>
              <w:t>Pour la phase de consolidation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074003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0" w:type="dxa"/>
                <w:gridSpan w:val="9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:rsidR="00C639B6" w:rsidRDefault="00C639B6" w:rsidP="00C639B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C298C" w:rsidRPr="00497626" w:rsidTr="00C639B6">
        <w:trPr>
          <w:trHeight w:val="636"/>
        </w:trPr>
        <w:tc>
          <w:tcPr>
            <w:tcW w:w="381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EC298C" w:rsidRDefault="00EC298C" w:rsidP="00EC2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C298C" w:rsidRDefault="00C639B6" w:rsidP="00EC298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7-4-Agrément pour une</w:t>
            </w:r>
            <w:r w:rsidR="00EC298C">
              <w:rPr>
                <w:rFonts w:ascii="Arial" w:hAnsi="Arial" w:cs="Arial"/>
                <w:b/>
                <w:sz w:val="18"/>
                <w:szCs w:val="18"/>
              </w:rPr>
              <w:t xml:space="preserve"> FST :</w:t>
            </w:r>
          </w:p>
        </w:tc>
        <w:tc>
          <w:tcPr>
            <w:tcW w:w="2976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EC298C" w:rsidRDefault="00EC298C" w:rsidP="00FC7B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298C" w:rsidRDefault="00EC298C" w:rsidP="00FC7B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8763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4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EC298C" w:rsidRDefault="00EC298C" w:rsidP="00FC7B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298C" w:rsidRDefault="00EC298C" w:rsidP="00FC7B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Non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1391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C298C" w:rsidRPr="00497626" w:rsidTr="00EF4127">
        <w:trPr>
          <w:trHeight w:val="216"/>
        </w:trPr>
        <w:tc>
          <w:tcPr>
            <w:tcW w:w="11340" w:type="dxa"/>
            <w:gridSpan w:val="23"/>
            <w:tcBorders>
              <w:left w:val="single" w:sz="12" w:space="0" w:color="auto"/>
              <w:right w:val="single" w:sz="12" w:space="0" w:color="auto"/>
            </w:tcBorders>
          </w:tcPr>
          <w:p w:rsidR="00EC298C" w:rsidRDefault="00EC298C" w:rsidP="00EC2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C298C" w:rsidRDefault="00EC298C" w:rsidP="00EC29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C298C">
              <w:rPr>
                <w:rFonts w:ascii="Arial" w:hAnsi="Arial" w:cs="Arial"/>
                <w:b/>
                <w:sz w:val="18"/>
                <w:szCs w:val="18"/>
              </w:rPr>
              <w:t>Si oui, laquelle :</w:t>
            </w:r>
          </w:p>
          <w:p w:rsidR="00EC298C" w:rsidRPr="00EC298C" w:rsidRDefault="00EC298C" w:rsidP="00EC2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C20DD" w:rsidRPr="00497626" w:rsidTr="00A2179C">
        <w:tc>
          <w:tcPr>
            <w:tcW w:w="11340" w:type="dxa"/>
            <w:gridSpan w:val="2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20DD" w:rsidRPr="005C20DD" w:rsidRDefault="005C20DD" w:rsidP="00C133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20DD">
              <w:rPr>
                <w:rFonts w:ascii="Arial" w:hAnsi="Arial" w:cs="Arial"/>
                <w:b/>
                <w:sz w:val="18"/>
                <w:szCs w:val="18"/>
              </w:rPr>
              <w:t>Le directeur de l’établissement :                                                                                                             Le chef de service :</w:t>
            </w:r>
          </w:p>
          <w:p w:rsidR="005C20DD" w:rsidRDefault="005C20DD" w:rsidP="00C13330">
            <w:pPr>
              <w:rPr>
                <w:rFonts w:ascii="Arial" w:hAnsi="Arial" w:cs="Arial"/>
                <w:sz w:val="18"/>
                <w:szCs w:val="18"/>
              </w:rPr>
            </w:pPr>
          </w:p>
          <w:p w:rsidR="005C20DD" w:rsidRDefault="005C20DD" w:rsidP="00C13330">
            <w:pPr>
              <w:rPr>
                <w:rFonts w:ascii="Arial" w:hAnsi="Arial" w:cs="Arial"/>
                <w:sz w:val="18"/>
                <w:szCs w:val="18"/>
              </w:rPr>
            </w:pPr>
          </w:p>
          <w:p w:rsidR="005C20DD" w:rsidRDefault="005C20DD" w:rsidP="00C13330">
            <w:pPr>
              <w:rPr>
                <w:rFonts w:ascii="Arial" w:hAnsi="Arial" w:cs="Arial"/>
                <w:sz w:val="18"/>
                <w:szCs w:val="18"/>
              </w:rPr>
            </w:pPr>
          </w:p>
          <w:p w:rsidR="005C20DD" w:rsidRDefault="005C20DD" w:rsidP="00C13330">
            <w:pPr>
              <w:rPr>
                <w:rFonts w:ascii="Arial" w:hAnsi="Arial" w:cs="Arial"/>
                <w:sz w:val="18"/>
                <w:szCs w:val="18"/>
              </w:rPr>
            </w:pPr>
          </w:p>
          <w:p w:rsidR="005C20DD" w:rsidRDefault="005C20DD" w:rsidP="00C13330">
            <w:pPr>
              <w:rPr>
                <w:rFonts w:ascii="Arial" w:hAnsi="Arial" w:cs="Arial"/>
                <w:sz w:val="18"/>
                <w:szCs w:val="18"/>
              </w:rPr>
            </w:pPr>
          </w:p>
          <w:p w:rsidR="005C20DD" w:rsidRDefault="005C20DD" w:rsidP="00C13330">
            <w:pPr>
              <w:rPr>
                <w:rFonts w:ascii="Arial" w:hAnsi="Arial" w:cs="Arial"/>
                <w:sz w:val="18"/>
                <w:szCs w:val="18"/>
              </w:rPr>
            </w:pPr>
          </w:p>
          <w:p w:rsidR="005C20DD" w:rsidRDefault="005C20DD" w:rsidP="00C13330">
            <w:pPr>
              <w:rPr>
                <w:rFonts w:ascii="Arial" w:hAnsi="Arial" w:cs="Arial"/>
                <w:sz w:val="18"/>
                <w:szCs w:val="18"/>
              </w:rPr>
            </w:pPr>
          </w:p>
          <w:p w:rsidR="005C20DD" w:rsidRPr="00497626" w:rsidRDefault="005C20DD" w:rsidP="00C133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76EB6" w:rsidRPr="00497626" w:rsidRDefault="00676EB6" w:rsidP="00676EB6">
      <w:pPr>
        <w:rPr>
          <w:rFonts w:ascii="Arial" w:hAnsi="Arial" w:cs="Arial"/>
          <w:sz w:val="18"/>
          <w:szCs w:val="18"/>
        </w:rPr>
      </w:pPr>
    </w:p>
    <w:sectPr w:rsidR="00676EB6" w:rsidRPr="00497626" w:rsidSect="00CB45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5F1" w:rsidRDefault="00CB45F1" w:rsidP="00CB45F1">
      <w:pPr>
        <w:spacing w:after="0" w:line="240" w:lineRule="auto"/>
      </w:pPr>
      <w:r>
        <w:separator/>
      </w:r>
    </w:p>
  </w:endnote>
  <w:endnote w:type="continuationSeparator" w:id="0">
    <w:p w:rsidR="00CB45F1" w:rsidRDefault="00CB45F1" w:rsidP="00CB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5F1" w:rsidRDefault="00CB45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5F1" w:rsidRDefault="00CB45F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5F1" w:rsidRDefault="00CB45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5F1" w:rsidRDefault="00CB45F1" w:rsidP="00CB45F1">
      <w:pPr>
        <w:spacing w:after="0" w:line="240" w:lineRule="auto"/>
      </w:pPr>
      <w:r>
        <w:separator/>
      </w:r>
    </w:p>
  </w:footnote>
  <w:footnote w:type="continuationSeparator" w:id="0">
    <w:p w:rsidR="00CB45F1" w:rsidRDefault="00CB45F1" w:rsidP="00CB4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5F1" w:rsidRDefault="00CB45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5F1" w:rsidRDefault="00CB45F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5F1" w:rsidRDefault="00CB45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2538F"/>
    <w:multiLevelType w:val="hybridMultilevel"/>
    <w:tmpl w:val="7AA6CB0E"/>
    <w:lvl w:ilvl="0" w:tplc="E25EB19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319FF"/>
    <w:multiLevelType w:val="hybridMultilevel"/>
    <w:tmpl w:val="A05C9166"/>
    <w:lvl w:ilvl="0" w:tplc="31D06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31471"/>
    <w:multiLevelType w:val="hybridMultilevel"/>
    <w:tmpl w:val="A9048D62"/>
    <w:lvl w:ilvl="0" w:tplc="851282C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1232F"/>
    <w:multiLevelType w:val="hybridMultilevel"/>
    <w:tmpl w:val="84FE9F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B6"/>
    <w:rsid w:val="001016E4"/>
    <w:rsid w:val="003B7DA0"/>
    <w:rsid w:val="00472626"/>
    <w:rsid w:val="00497626"/>
    <w:rsid w:val="00583CEF"/>
    <w:rsid w:val="005C20DD"/>
    <w:rsid w:val="00676EB6"/>
    <w:rsid w:val="008347A6"/>
    <w:rsid w:val="009074EB"/>
    <w:rsid w:val="00A2179C"/>
    <w:rsid w:val="00B847F0"/>
    <w:rsid w:val="00C13330"/>
    <w:rsid w:val="00C639B6"/>
    <w:rsid w:val="00CB45F1"/>
    <w:rsid w:val="00E62A13"/>
    <w:rsid w:val="00EC298C"/>
    <w:rsid w:val="00F052C6"/>
    <w:rsid w:val="00FC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7C3763"/>
  <w15:chartTrackingRefBased/>
  <w15:docId w15:val="{28033834-2A55-47C8-BD2A-F05EEACF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7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76EB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2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20D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B4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45F1"/>
  </w:style>
  <w:style w:type="paragraph" w:styleId="Pieddepage">
    <w:name w:val="footer"/>
    <w:basedOn w:val="Normal"/>
    <w:link w:val="PieddepageCar"/>
    <w:uiPriority w:val="99"/>
    <w:unhideWhenUsed/>
    <w:rsid w:val="00CB4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4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D03CE-9FD0-4F18-A12F-B7FEA7A7D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660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BOVICS</dc:creator>
  <cp:keywords/>
  <dc:description/>
  <cp:lastModifiedBy>Alexandra BOVICS</cp:lastModifiedBy>
  <cp:revision>10</cp:revision>
  <cp:lastPrinted>2019-02-14T07:40:00Z</cp:lastPrinted>
  <dcterms:created xsi:type="dcterms:W3CDTF">2019-02-12T14:41:00Z</dcterms:created>
  <dcterms:modified xsi:type="dcterms:W3CDTF">2019-02-25T10:32:00Z</dcterms:modified>
</cp:coreProperties>
</file>